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mc:AlternateContent>
          <mc:Choice Requires="wps">
            <w:drawing>
              <wp:anchor behindDoc="0" distT="0" distB="0" distL="0" distR="0" simplePos="0" locked="0" layoutInCell="1" allowOverlap="1" relativeHeight="2">
                <wp:simplePos x="0" y="0"/>
                <wp:positionH relativeFrom="column">
                  <wp:posOffset>-88265</wp:posOffset>
                </wp:positionH>
                <wp:positionV relativeFrom="paragraph">
                  <wp:posOffset>-510540</wp:posOffset>
                </wp:positionV>
                <wp:extent cx="6840855" cy="9406890"/>
                <wp:effectExtent l="0" t="0" r="0" b="0"/>
                <wp:wrapNone/>
                <wp:docPr id="1" name="Фигура1"/>
                <a:graphic xmlns:a="http://schemas.openxmlformats.org/drawingml/2006/main">
                  <a:graphicData uri="http://schemas.openxmlformats.org/drawingml/2006/picture">
                    <pic:pic xmlns:pic="http://schemas.openxmlformats.org/drawingml/2006/picture">
                      <pic:nvPicPr>
                        <pic:cNvPr id="0" name="Фигура1" descr=""/>
                        <pic:cNvPicPr/>
                      </pic:nvPicPr>
                      <pic:blipFill>
                        <a:blip r:embed="rId2"/>
                        <a:stretch/>
                      </pic:blipFill>
                      <pic:spPr>
                        <a:xfrm rot="10758000">
                          <a:off x="0" y="0"/>
                          <a:ext cx="6840360" cy="9406080"/>
                        </a:xfrm>
                        <a:prstGeom prst="rect">
                          <a:avLst/>
                        </a:prstGeom>
                        <a:ln>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Фигура1" stroked="f" style="position:absolute;margin-left:-7pt;margin-top:-40.25pt;width:538.55pt;height:740.6pt;rotation:179" type="shapetype_75">
                <v:imagedata r:id="rId2" o:detectmouseclick="t"/>
                <w10:wrap type="none"/>
                <v:stroke color="#3465a4" joinstyle="round" endcap="flat"/>
              </v:shape>
            </w:pict>
          </mc:Fallback>
        </mc:AlternateContent>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3225" w:leader="none"/>
          <w:tab w:val="center" w:pos="4677" w:leader="none"/>
        </w:tabs>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Пояснительная  записка</w:t>
      </w:r>
    </w:p>
    <w:p>
      <w:pPr>
        <w:pStyle w:val="Normal"/>
        <w:spacing w:lineRule="auto" w:line="240" w:before="0" w:after="0"/>
        <w:jc w:val="both"/>
        <w:rPr>
          <w:rFonts w:ascii="Times New Roman" w:hAnsi="Times New Roman" w:cs="Times New Roman"/>
          <w:kern w:val="2"/>
          <w:sz w:val="24"/>
          <w:szCs w:val="24"/>
          <w:lang w:eastAsia="hi-IN" w:bidi="hi-IN"/>
        </w:rPr>
      </w:pPr>
      <w:r>
        <w:rPr>
          <w:rFonts w:cs="Times New Roman" w:ascii="Times New Roman" w:hAnsi="Times New Roman"/>
          <w:sz w:val="24"/>
          <w:szCs w:val="24"/>
          <w:lang w:eastAsia="en-US"/>
        </w:rPr>
        <w:t xml:space="preserve">Рабочая программа учебного курса  технологии  для  4 класса  составлена в соответствии с Федеральным государственным стандартом начального общего образования второго поколения </w:t>
      </w:r>
      <w:r>
        <w:rPr>
          <w:rFonts w:cs="Times New Roman" w:ascii="Times New Roman" w:hAnsi="Times New Roman"/>
          <w:kern w:val="2"/>
          <w:sz w:val="24"/>
          <w:szCs w:val="24"/>
          <w:lang w:eastAsia="hi-IN" w:bidi="hi-IN"/>
        </w:rPr>
        <w:t>(Приказ Минобрнауки РФ 06 октября 2009 г. №373 «Об утверждении и введении в действие федерального государственного стандарта начального общего образования».) ,</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 xml:space="preserve"> </w:t>
      </w:r>
      <w:r>
        <w:rPr>
          <w:rFonts w:cs="Times New Roman" w:ascii="Times New Roman" w:hAnsi="Times New Roman"/>
          <w:sz w:val="24"/>
          <w:szCs w:val="24"/>
          <w:lang w:eastAsia="en-US"/>
        </w:rPr>
        <w:t xml:space="preserve">на  основе  Примерной программы начального общего образования по технологии и авторской программы учебного курса технологии для обучающихся 1 класса общеобразовательных школ автора Е.А.Лутцевой / Технология 1-4   «Начальная  школа  XXI  века» - М.: Вентана-Граф, 2012г./ </w:t>
      </w:r>
    </w:p>
    <w:p>
      <w:pPr>
        <w:pStyle w:val="NoSpacing"/>
        <w:jc w:val="both"/>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Общая характеристика</w:t>
      </w:r>
    </w:p>
    <w:p>
      <w:pPr>
        <w:pStyle w:val="NoSpacing"/>
        <w:jc w:val="both"/>
        <w:rPr>
          <w:rFonts w:ascii="Times New Roman" w:hAnsi="Times New Roman" w:eastAsia="TimesNewRomanPSMT" w:cs="Times New Roman"/>
          <w:sz w:val="24"/>
          <w:szCs w:val="24"/>
          <w:vertAlign w:val="superscript"/>
        </w:rPr>
      </w:pPr>
      <w:r>
        <w:rPr>
          <w:rFonts w:cs="Times New Roman" w:ascii="Times New Roman" w:hAnsi="Times New Roman"/>
          <w:sz w:val="24"/>
          <w:szCs w:val="24"/>
        </w:rPr>
        <w:t>Деятельностный подход к построению процесса обучения технологии является основной характеристикой этого учебного предмета, что способствует формированию у учащихся не только представлений о взаимодействии человека и окружающего мира, о роли трудовой деятельности людей в развитии общества, но и позволяет сформировать у них начальные технологические знания, важнейшие трудовые умения и навыки, органичным образом реализуется обучение учащихся проектной деятельности, которая особенно способствует развитию творческих черт личности, коммуникабельности, чувства ответственности, дает возможность почувствовать себя в разных ролях (руководитель, исполнитель и т.д.). Она предполагает включение учащихся в активную познавательную деятельность от идеи и разработки замысла изделия до его практической реализации.</w:t>
      </w:r>
      <w:r>
        <w:rPr>
          <w:rFonts w:eastAsia="TimesNewRomanPSMT" w:cs="Times New Roman" w:ascii="Times New Roman" w:hAnsi="Times New Roman"/>
          <w:sz w:val="24"/>
          <w:szCs w:val="24"/>
        </w:rPr>
        <w:t>В результате изучения курса «закладываются основы трудолюбия и способности к самовыражению, формируются социально ценные практические умения, опыт преобразовательной деятельности и развития творчества, что создаёт предпосылки для более успешной социализации».</w:t>
      </w:r>
    </w:p>
    <w:p>
      <w:pPr>
        <w:pStyle w:val="NoSpacing"/>
        <w:jc w:val="both"/>
        <w:rPr>
          <w:rFonts w:ascii="Times New Roman" w:hAnsi="Times New Roman" w:cs="Times New Roman"/>
          <w:sz w:val="24"/>
          <w:szCs w:val="24"/>
        </w:rPr>
      </w:pPr>
      <w:r>
        <w:rPr>
          <w:rFonts w:cs="Times New Roman" w:ascii="Times New Roman" w:hAnsi="Times New Roman"/>
          <w:sz w:val="24"/>
          <w:szCs w:val="24"/>
        </w:rPr>
        <w:t>Технология представлена как способ переработки сырья и материалов, энергии и информации, с одной стороны, и как процесс творческой преобразовательной деятельности человека – с другой. Заложенная в программе интерактивная методика освоения курса учащимися обеспечивает максимальное развитие их познавательной самостоятельности, способности решать разнообразные интеллектуальные и практические задачи, готовность к проектной и преобразовательной деятельности.</w:t>
      </w:r>
    </w:p>
    <w:p>
      <w:pPr>
        <w:pStyle w:val="Normal"/>
        <w:spacing w:lineRule="auto" w:line="240" w:before="0" w:after="0"/>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Цель данного учебного курса:</w:t>
      </w:r>
    </w:p>
    <w:p>
      <w:pPr>
        <w:pStyle w:val="NoSpacing"/>
        <w:jc w:val="both"/>
        <w:rPr>
          <w:rFonts w:ascii="Times New Roman" w:hAnsi="Times New Roman" w:cs="Times New Roman"/>
          <w:sz w:val="24"/>
          <w:szCs w:val="24"/>
        </w:rPr>
      </w:pPr>
      <w:r>
        <w:rPr>
          <w:rFonts w:cs="Times New Roman" w:ascii="Times New Roman" w:hAnsi="Times New Roman"/>
          <w:sz w:val="24"/>
          <w:szCs w:val="24"/>
        </w:rPr>
        <w:t>Подготовить подрастающее поколение, владеющих технологической культурой, готовых к преобразовательной деятельности и имеющих необходимые для этого знания.</w:t>
      </w:r>
    </w:p>
    <w:p>
      <w:pPr>
        <w:pStyle w:val="NoSpacing"/>
        <w:jc w:val="both"/>
        <w:rPr>
          <w:rFonts w:ascii="Times New Roman" w:hAnsi="Times New Roman" w:cs="Times New Roman"/>
          <w:b/>
          <w:b/>
          <w:sz w:val="24"/>
          <w:szCs w:val="24"/>
        </w:rPr>
      </w:pPr>
      <w:r>
        <w:rPr>
          <w:rFonts w:cs="Times New Roman" w:ascii="Times New Roman" w:hAnsi="Times New Roman"/>
          <w:b/>
          <w:sz w:val="24"/>
          <w:szCs w:val="24"/>
        </w:rPr>
        <w:t>Задачи учебного курса:</w:t>
      </w:r>
    </w:p>
    <w:p>
      <w:pPr>
        <w:pStyle w:val="NoSpacing"/>
        <w:numPr>
          <w:ilvl w:val="0"/>
          <w:numId w:val="1"/>
        </w:numPr>
        <w:ind w:left="0" w:hanging="0"/>
        <w:jc w:val="both"/>
        <w:rPr>
          <w:rFonts w:ascii="Times New Roman" w:hAnsi="Times New Roman" w:cs="Times New Roman"/>
          <w:sz w:val="24"/>
          <w:szCs w:val="24"/>
        </w:rPr>
      </w:pPr>
      <w:r>
        <w:rPr>
          <w:rFonts w:cs="Times New Roman" w:ascii="Times New Roman" w:hAnsi="Times New Roman"/>
          <w:sz w:val="24"/>
          <w:szCs w:val="24"/>
        </w:rPr>
        <w:t>развитие личностных качеств (активности, инициативности, воли, любознательности и д.д.), интеллекта (внимания, памяти, восприятия, образного и образно-логического мышления, речи) и творческих способностей (основ творческой деятельности в целом и элементов технологического и конструкторского мышления в частности);</w:t>
      </w:r>
    </w:p>
    <w:p>
      <w:pPr>
        <w:pStyle w:val="NoSpacing"/>
        <w:numPr>
          <w:ilvl w:val="0"/>
          <w:numId w:val="1"/>
        </w:numPr>
        <w:ind w:left="0" w:hanging="0"/>
        <w:jc w:val="both"/>
        <w:rPr>
          <w:rFonts w:ascii="Times New Roman" w:hAnsi="Times New Roman" w:cs="Times New Roman"/>
          <w:sz w:val="24"/>
          <w:szCs w:val="24"/>
        </w:rPr>
      </w:pPr>
      <w:r>
        <w:rPr>
          <w:rFonts w:cs="Times New Roman" w:ascii="Times New Roman" w:hAnsi="Times New Roman"/>
          <w:sz w:val="24"/>
          <w:szCs w:val="24"/>
        </w:rPr>
        <w:t xml:space="preserve">формирование общих представлений о мире, созданном умом и руками человека, об истории деятельностного освоения мира (от открытия способов удовлетворения элементарных жизненных потребностей до начала технического процесса и современных технологий), о взаимосвязи человека с природой (как источника не только сырьевых ресурсов, энергии, но и вдохновения, идей для реализации технологических замыслов и проектов; </w:t>
      </w:r>
    </w:p>
    <w:p>
      <w:pPr>
        <w:pStyle w:val="NoSpacing"/>
        <w:numPr>
          <w:ilvl w:val="0"/>
          <w:numId w:val="1"/>
        </w:numPr>
        <w:ind w:left="0" w:hanging="0"/>
        <w:jc w:val="both"/>
        <w:rPr>
          <w:rFonts w:ascii="Times New Roman" w:hAnsi="Times New Roman" w:cs="Times New Roman"/>
          <w:sz w:val="24"/>
          <w:szCs w:val="24"/>
        </w:rPr>
      </w:pPr>
      <w:r>
        <w:rPr>
          <w:rFonts w:cs="Times New Roman" w:ascii="Times New Roman" w:hAnsi="Times New Roman"/>
          <w:sz w:val="24"/>
          <w:szCs w:val="24"/>
        </w:rPr>
        <w:t>воспитание экологически разумного отношения к природным ресурсам, умения видеть положительные и отрицательные процессы технического прогресса, уважения к людям труда и культурному наследию – результатам трудовой деятельности предшествующих поколений;</w:t>
      </w:r>
    </w:p>
    <w:p>
      <w:pPr>
        <w:pStyle w:val="NoSpacing"/>
        <w:numPr>
          <w:ilvl w:val="0"/>
          <w:numId w:val="1"/>
        </w:numPr>
        <w:ind w:left="0" w:hanging="0"/>
        <w:jc w:val="both"/>
        <w:rPr>
          <w:rFonts w:ascii="Times New Roman" w:hAnsi="Times New Roman" w:cs="Times New Roman"/>
          <w:sz w:val="24"/>
          <w:szCs w:val="24"/>
        </w:rPr>
      </w:pPr>
      <w:r>
        <w:rPr>
          <w:rFonts w:cs="Times New Roman" w:ascii="Times New Roman" w:hAnsi="Times New Roman"/>
          <w:sz w:val="24"/>
          <w:szCs w:val="24"/>
        </w:rPr>
        <w:t>расширение и обогащение личного жизненно – практического опыта учащихся, их представлений о профессиональной деятельности людей в различных областях культуры, о роли техники  в жизни человека.</w:t>
      </w:r>
    </w:p>
    <w:p>
      <w:pPr>
        <w:pStyle w:val="1"/>
        <w:spacing w:lineRule="auto" w:line="240" w:before="0" w:after="0"/>
        <w:ind w:left="0" w:hanging="0"/>
        <w:contextualSpacing/>
        <w:jc w:val="both"/>
        <w:rPr>
          <w:rFonts w:ascii="Times New Roman" w:hAnsi="Times New Roman"/>
          <w:iCs/>
          <w:sz w:val="24"/>
          <w:szCs w:val="24"/>
        </w:rPr>
      </w:pPr>
      <w:r>
        <w:rPr>
          <w:rFonts w:ascii="Times New Roman" w:hAnsi="Times New Roman"/>
          <w:iCs/>
          <w:sz w:val="24"/>
          <w:szCs w:val="24"/>
        </w:rPr>
        <w:t>Программа рассчитана на 35 часов.</w:t>
      </w:r>
    </w:p>
    <w:p>
      <w:pPr>
        <w:pStyle w:val="1"/>
        <w:spacing w:lineRule="auto" w:line="240" w:before="0" w:after="0"/>
        <w:ind w:left="0" w:hanging="0"/>
        <w:contextualSpacing/>
        <w:jc w:val="both"/>
        <w:rPr>
          <w:rFonts w:ascii="Times New Roman" w:hAnsi="Times New Roman"/>
          <w:iCs/>
          <w:sz w:val="24"/>
          <w:szCs w:val="24"/>
        </w:rPr>
      </w:pPr>
      <w:r>
        <w:rPr>
          <w:rFonts w:ascii="Times New Roman" w:hAnsi="Times New Roman"/>
          <w:iCs/>
          <w:sz w:val="24"/>
          <w:szCs w:val="24"/>
        </w:rPr>
        <w:tab/>
        <w:t xml:space="preserve">Содержание программы направлено на освоение обучающимися базовых знаний и формирование базовых компетентностей, что соответствует требованиям основной образовательной программы начального общего образования. Рабочая программа включает все темы, предусмотренные для изучения федеральным государственным образовательным стандартом начального общего образования по технологии и авторской программой учебного курса.                                                                                                                                         </w:t>
      </w:r>
    </w:p>
    <w:p>
      <w:pPr>
        <w:pStyle w:val="1"/>
        <w:spacing w:lineRule="auto" w:line="240" w:before="0" w:after="0"/>
        <w:ind w:left="0" w:hanging="0"/>
        <w:contextualSpacing/>
        <w:jc w:val="both"/>
        <w:rPr>
          <w:rFonts w:ascii="Times New Roman" w:hAnsi="Times New Roman" w:eastAsia="TimesNewRomanPSMT"/>
          <w:sz w:val="24"/>
          <w:szCs w:val="24"/>
          <w:lang w:eastAsia="ru-RU"/>
        </w:rPr>
      </w:pPr>
      <w:r>
        <w:rPr>
          <w:rFonts w:eastAsia="TimesNewRomanPSMT" w:ascii="Times New Roman" w:hAnsi="Times New Roman"/>
          <w:sz w:val="24"/>
          <w:szCs w:val="24"/>
          <w:lang w:eastAsia="ru-RU"/>
        </w:rPr>
        <w:t>В 4 классе освоение предметных знаний и умений осуществляется посредством переноса известного в новые ситуации, на первый план выходит развитие коммуникативных и социальных качеств личности, а также развитие основ творческой деятельности, высшая форма которой – проект. Национальные и региональные традиции реализуются через наполнение познавательной части курса и практических работ содержанием, которое отражает краеведческую направленность. Материал учебников и рабочих тетрадей, реализующих данную программу, представлен таким образом, что позволяет учителю на основе учебных тем составить программу внеурочного занятия.Внеурочную проектную деятельность также предполагается выстроить как продолжение проектной урочной деятельности (ввиду малого количества учебного времени). Во внеурочное время учащиеся занимаются поиском, отбором и систематизацией информации, необходимой для выполнения выбранных проектов, делают эскизы и заготовки к ним.</w:t>
      </w:r>
    </w:p>
    <w:p>
      <w:pPr>
        <w:pStyle w:val="Style91"/>
        <w:widowControl/>
        <w:spacing w:lineRule="auto" w:line="240"/>
        <w:ind w:hanging="0"/>
        <w:jc w:val="both"/>
        <w:rPr>
          <w:rStyle w:val="FontStyle46"/>
          <w:b/>
          <w:b/>
          <w:sz w:val="24"/>
          <w:szCs w:val="24"/>
        </w:rPr>
      </w:pPr>
      <w:r>
        <w:rPr>
          <w:rStyle w:val="FontStyle46"/>
          <w:b/>
          <w:sz w:val="24"/>
          <w:szCs w:val="24"/>
        </w:rPr>
        <w:t xml:space="preserve">  </w:t>
      </w:r>
      <w:r>
        <w:rPr>
          <w:rStyle w:val="FontStyle46"/>
          <w:b/>
          <w:sz w:val="24"/>
          <w:szCs w:val="24"/>
        </w:rPr>
        <w:t>Характерные для учебного курса формы организации деятельности                  обучающихся:</w:t>
      </w:r>
    </w:p>
    <w:p>
      <w:pPr>
        <w:pStyle w:val="1"/>
        <w:spacing w:lineRule="auto" w:line="240" w:before="0" w:after="0"/>
        <w:ind w:left="0" w:hanging="0"/>
        <w:contextualSpacing/>
        <w:jc w:val="both"/>
        <w:rPr>
          <w:rFonts w:ascii="Times New Roman" w:hAnsi="Times New Roman" w:eastAsia="TimesNewRomanPSMT"/>
          <w:sz w:val="24"/>
          <w:szCs w:val="24"/>
          <w:lang w:eastAsia="ru-RU"/>
        </w:rPr>
      </w:pPr>
      <w:r>
        <w:rPr>
          <w:rFonts w:eastAsia="TimesNewRomanPSMT" w:ascii="Times New Roman" w:hAnsi="Times New Roman"/>
          <w:sz w:val="24"/>
          <w:szCs w:val="24"/>
          <w:lang w:eastAsia="ru-RU"/>
        </w:rPr>
        <w:t>групповая, индивидуальная, коллективная деятельность, проектная.</w:t>
      </w:r>
    </w:p>
    <w:p>
      <w:pPr>
        <w:pStyle w:val="Normal"/>
        <w:spacing w:lineRule="auto" w:line="240" w:before="0" w:after="0"/>
        <w:jc w:val="both"/>
        <w:rPr>
          <w:rFonts w:ascii="Times New Roman" w:hAnsi="Times New Roman" w:cs="Times New Roman"/>
          <w:b/>
          <w:b/>
          <w:iCs/>
          <w:sz w:val="24"/>
          <w:szCs w:val="24"/>
        </w:rPr>
      </w:pPr>
      <w:r>
        <w:rPr>
          <w:rFonts w:cs="Times New Roman" w:ascii="Times New Roman" w:hAnsi="Times New Roman"/>
          <w:b/>
          <w:iCs/>
          <w:sz w:val="24"/>
          <w:szCs w:val="24"/>
        </w:rPr>
        <w:t xml:space="preserve">Формы контроля </w:t>
      </w:r>
      <w:r>
        <w:rPr>
          <w:rFonts w:cs="Times New Roman" w:ascii="Times New Roman" w:hAnsi="Times New Roman"/>
          <w:iCs/>
          <w:sz w:val="24"/>
          <w:szCs w:val="24"/>
        </w:rPr>
        <w:t>учащихся будут различны: устная, письменная, а так же в виде викторин, кроссвордов.</w:t>
      </w:r>
    </w:p>
    <w:p>
      <w:pPr>
        <w:pStyle w:val="Normal"/>
        <w:spacing w:lineRule="auto" w:line="240" w:before="0" w:after="0"/>
        <w:jc w:val="both"/>
        <w:rPr>
          <w:rFonts w:ascii="Times New Roman" w:hAnsi="Times New Roman" w:eastAsia="Calibri" w:cs="Times New Roman"/>
          <w:b/>
          <w:b/>
          <w:sz w:val="24"/>
          <w:szCs w:val="24"/>
          <w:lang w:eastAsia="en-US"/>
        </w:rPr>
      </w:pPr>
      <w:r>
        <w:rPr>
          <w:rFonts w:eastAsia="Calibri" w:cs="Times New Roman" w:ascii="Times New Roman" w:hAnsi="Times New Roman"/>
          <w:b/>
          <w:sz w:val="24"/>
          <w:szCs w:val="24"/>
          <w:lang w:eastAsia="en-US"/>
        </w:rPr>
        <w:t xml:space="preserve">                               </w:t>
      </w:r>
      <w:r>
        <w:rPr>
          <w:rFonts w:eastAsia="Calibri" w:cs="Times New Roman" w:ascii="Times New Roman" w:hAnsi="Times New Roman"/>
          <w:b/>
          <w:sz w:val="24"/>
          <w:szCs w:val="24"/>
          <w:lang w:eastAsia="en-US"/>
        </w:rPr>
        <w:t>Описание места учебного предмета, курса в учебном плане.</w:t>
      </w:r>
    </w:p>
    <w:p>
      <w:pPr>
        <w:pStyle w:val="Normal"/>
        <w:spacing w:lineRule="auto" w:line="240" w:before="0" w:after="0"/>
        <w:jc w:val="both"/>
        <w:rPr>
          <w:rFonts w:ascii="Times New Roman" w:hAnsi="Times New Roman" w:cs="Times New Roman"/>
          <w:sz w:val="24"/>
          <w:szCs w:val="24"/>
        </w:rPr>
      </w:pPr>
      <w:r>
        <w:rPr>
          <w:rFonts w:eastAsia="Calibri" w:cs="Times New Roman" w:ascii="Times New Roman" w:hAnsi="Times New Roman"/>
          <w:sz w:val="24"/>
          <w:szCs w:val="24"/>
          <w:lang w:eastAsia="en-US"/>
        </w:rPr>
        <w:t>В учебном плане филиала</w:t>
      </w:r>
      <w:r>
        <w:rPr>
          <w:rFonts w:eastAsia="Calibri" w:cs="Times New Roman" w:ascii="Times New Roman" w:hAnsi="Times New Roman"/>
          <w:b/>
          <w:sz w:val="24"/>
          <w:szCs w:val="24"/>
          <w:lang w:eastAsia="en-US"/>
        </w:rPr>
        <w:t xml:space="preserve"> </w:t>
      </w:r>
      <w:r>
        <w:rPr>
          <w:rFonts w:cs="Times New Roman" w:ascii="Times New Roman" w:hAnsi="Times New Roman"/>
          <w:sz w:val="24"/>
          <w:szCs w:val="24"/>
        </w:rPr>
        <w:t xml:space="preserve">Муниципального автономного общеобразовательного учреждения Гагаринская средняя общеобразовательная школа – Синицынская общеобразовательная школа на изучение «технологии»  отводится 1 час в неделю. Всего – 34 часа. </w:t>
      </w:r>
    </w:p>
    <w:p>
      <w:pPr>
        <w:pStyle w:val="NoSpacing"/>
        <w:jc w:val="both"/>
        <w:rPr>
          <w:rFonts w:ascii="Times New Roman" w:hAnsi="Times New Roman" w:eastAsia="Calibri" w:cs="Times New Roman"/>
          <w:b/>
          <w:b/>
          <w:sz w:val="24"/>
          <w:szCs w:val="24"/>
          <w:lang w:eastAsia="en-US"/>
        </w:rPr>
      </w:pPr>
      <w:r>
        <w:rPr>
          <w:rFonts w:eastAsia="Calibri" w:cs="Times New Roman" w:ascii="Times New Roman" w:hAnsi="Times New Roman"/>
          <w:b/>
          <w:sz w:val="24"/>
          <w:szCs w:val="24"/>
          <w:lang w:eastAsia="en-US"/>
        </w:rPr>
        <w:t xml:space="preserve">         </w:t>
      </w:r>
      <w:r>
        <w:rPr>
          <w:rFonts w:eastAsia="Calibri" w:cs="Times New Roman" w:ascii="Times New Roman" w:hAnsi="Times New Roman"/>
          <w:b/>
          <w:sz w:val="24"/>
          <w:szCs w:val="24"/>
          <w:lang w:eastAsia="en-US"/>
        </w:rPr>
        <w:t>Описание ценностных ориентиров содержания учебного предмета, курса.</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Сквозная идея содержания — внутреннее стремление человека к познанию мира, реализации своих жизненных и эстетических потребностей. Технология представлена как способ реализации жизненно важных потребностей людей, расширения и обогащения этих потребностей; влияние научных открытий (в частности, в области физики) на технический прогресс и технических изобретений на развитие наук (например, изобретение микроскопа и телескопа), повседневную жизнь людей, общественное сознание, отношение к природе. Особый акцент — на результаты научно-технической деятельности человека (главным образом в XX — начале XXI в.) и на состояние окружающей среды, т. е. на проблемы экологии. История развития материальной культуры перекликается с историей развития духовной культуры, которая в своей практической составляющей также по-своему технологична.</w:t>
      </w:r>
    </w:p>
    <w:p>
      <w:pPr>
        <w:pStyle w:val="NoSpacing"/>
        <w:jc w:val="both"/>
        <w:rPr>
          <w:rFonts w:ascii="Times New Roman" w:hAnsi="Times New Roman" w:eastAsia="Calibri" w:cs="Times New Roman"/>
          <w:b/>
          <w:b/>
          <w:sz w:val="24"/>
          <w:szCs w:val="24"/>
          <w:lang w:eastAsia="en-US"/>
        </w:rPr>
      </w:pPr>
      <w:r>
        <w:rPr>
          <w:rFonts w:eastAsia="Calibri" w:cs="Times New Roman" w:ascii="Times New Roman" w:hAnsi="Times New Roman"/>
          <w:b/>
          <w:sz w:val="24"/>
          <w:szCs w:val="24"/>
          <w:lang w:eastAsia="en-US"/>
        </w:rPr>
        <w:t>Личностные, метапредметные и предметные результаты освоения конкретного учебного предмета, курса.</w:t>
      </w:r>
    </w:p>
    <w:p>
      <w:pPr>
        <w:pStyle w:val="NoSpacing"/>
        <w:jc w:val="both"/>
        <w:rPr>
          <w:rFonts w:ascii="Times New Roman" w:hAnsi="Times New Roman" w:eastAsia="TimesNewRomanPSMT" w:cs="Times New Roman"/>
          <w:b/>
          <w:b/>
          <w:iCs/>
          <w:sz w:val="24"/>
          <w:szCs w:val="24"/>
          <w:lang w:eastAsia="en-US"/>
        </w:rPr>
      </w:pPr>
      <w:r>
        <w:rPr>
          <w:rFonts w:eastAsia="TimesNewRomanPSMT" w:cs="Times New Roman" w:ascii="Times New Roman" w:hAnsi="Times New Roman"/>
          <w:b/>
          <w:iCs/>
          <w:sz w:val="24"/>
          <w:szCs w:val="24"/>
          <w:lang w:eastAsia="en-US"/>
        </w:rPr>
        <w:t>Личностные результаты.</w:t>
      </w:r>
    </w:p>
    <w:p>
      <w:pPr>
        <w:pStyle w:val="NoSpacing"/>
        <w:jc w:val="both"/>
        <w:rPr>
          <w:rFonts w:ascii="Times New Roman" w:hAnsi="Times New Roman" w:eastAsia="TimesNewRomanPSMT" w:cs="Times New Roman"/>
          <w:iCs/>
          <w:sz w:val="24"/>
          <w:szCs w:val="24"/>
          <w:lang w:eastAsia="en-US"/>
        </w:rPr>
      </w:pPr>
      <w:r>
        <w:rPr>
          <w:rFonts w:eastAsia="TimesNewRomanPSMT" w:cs="Times New Roman" w:ascii="Times New Roman" w:hAnsi="Times New Roman"/>
          <w:iCs/>
          <w:sz w:val="24"/>
          <w:szCs w:val="24"/>
          <w:lang w:eastAsia="en-US"/>
        </w:rPr>
        <w:t>Создание условий для формирования следующих умений:</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отзывчиво относиться к одноклассникам и проявлять готовность оказать им посильную помощь;</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проявлять интерес к историческим традициям своего края и России;</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испытывать потребность в самореализации в доступной декоративно-прикладной деятельности, простейшем техническом моделировании;</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принимать мнения и высказывания других людей, уважительно относиться к ним;</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опираясь на освоенные изобразительные и конструкторско- технологические знания и умения, делать выбор способов реализации предложенного или собственного замысла.</w:t>
      </w:r>
    </w:p>
    <w:p>
      <w:pPr>
        <w:pStyle w:val="NoSpacing"/>
        <w:jc w:val="both"/>
        <w:rPr>
          <w:rFonts w:ascii="Times New Roman" w:hAnsi="Times New Roman" w:eastAsia="TimesNewRomanPSMT" w:cs="Times New Roman"/>
          <w:b/>
          <w:b/>
          <w:iCs/>
          <w:sz w:val="24"/>
          <w:szCs w:val="24"/>
        </w:rPr>
      </w:pPr>
      <w:r>
        <w:rPr>
          <w:rFonts w:eastAsia="TimesNewRomanPSMT" w:cs="Times New Roman" w:ascii="Times New Roman" w:hAnsi="Times New Roman"/>
          <w:b/>
          <w:iCs/>
          <w:sz w:val="24"/>
          <w:szCs w:val="24"/>
        </w:rPr>
        <w:t>Метапредметные результаты.</w:t>
      </w:r>
    </w:p>
    <w:p>
      <w:pPr>
        <w:pStyle w:val="NoSpacing"/>
        <w:jc w:val="both"/>
        <w:rPr>
          <w:rFonts w:ascii="Times New Roman" w:hAnsi="Times New Roman" w:eastAsia="TimesNewRomanPSMT" w:cs="Times New Roman"/>
          <w:b/>
          <w:b/>
          <w:iCs/>
          <w:sz w:val="24"/>
          <w:szCs w:val="24"/>
          <w:lang w:eastAsia="en-US"/>
        </w:rPr>
      </w:pPr>
      <w:r>
        <w:rPr>
          <w:rFonts w:eastAsia="TimesNewRomanPSMT" w:cs="Times New Roman" w:ascii="Times New Roman" w:hAnsi="Times New Roman"/>
          <w:b/>
          <w:iCs/>
          <w:sz w:val="24"/>
          <w:szCs w:val="24"/>
          <w:lang w:eastAsia="en-US"/>
        </w:rPr>
        <w:t>Регулятивные УУД</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совместно с учителем формулировать цель урока после предварительного обсуждения;</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совместно с учителем выявлять и формулировать учебную проблему;</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совместно с учителем анализировать предложенное задание, разделять известное и неизвестное;</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самостоятельно выполнять пробные поисковые действия (упражнения) для выявления оптимального решения проблемы (задачи);</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коллективно разрабатывать несложные тематические проекты и самостоятельно их реализовывать, вносить коррективы в полученные результаты;</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осуществлять текущий контроль точности выполнения технологических операций (с помощью простых и сложных по конфигурации шаблонов, чертёжных 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выполнять текущий контроль (точность изготовления деталей и аккуратность всей работы) и оценку выполненной работы по предложенным учителем критериям.</w:t>
      </w:r>
    </w:p>
    <w:p>
      <w:pPr>
        <w:pStyle w:val="NoSpacing"/>
        <w:jc w:val="both"/>
        <w:rPr>
          <w:rFonts w:ascii="Times New Roman" w:hAnsi="Times New Roman" w:eastAsia="TimesNewRomanPSMT" w:cs="Times New Roman"/>
          <w:b/>
          <w:b/>
          <w:iCs/>
          <w:sz w:val="24"/>
          <w:szCs w:val="24"/>
          <w:lang w:eastAsia="en-US"/>
        </w:rPr>
      </w:pPr>
      <w:r>
        <w:rPr>
          <w:rFonts w:eastAsia="TimesNewRomanPSMT" w:cs="Times New Roman" w:ascii="Times New Roman" w:hAnsi="Times New Roman"/>
          <w:b/>
          <w:iCs/>
          <w:sz w:val="24"/>
          <w:szCs w:val="24"/>
          <w:lang w:eastAsia="en-US"/>
        </w:rPr>
        <w:t>Познавательные УУД</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С помощью учителя искать и отбирать необходимую для решения учебной задачи информацию в учебнике (текст, иллюстрация, схема, чертёж, инструкционная карта), энциклопедиях, справочниках, сети Интернет;</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преобразовывать информацию: представлять информацию в виде текста, таблицы, схемы (в информационных проектах).</w:t>
      </w:r>
    </w:p>
    <w:p>
      <w:pPr>
        <w:pStyle w:val="NoSpacing"/>
        <w:jc w:val="both"/>
        <w:rPr>
          <w:rFonts w:ascii="Times New Roman" w:hAnsi="Times New Roman" w:eastAsia="TimesNewRomanPSMT" w:cs="Times New Roman"/>
          <w:b/>
          <w:b/>
          <w:iCs/>
          <w:sz w:val="24"/>
          <w:szCs w:val="24"/>
          <w:lang w:eastAsia="en-US"/>
        </w:rPr>
      </w:pPr>
      <w:r>
        <w:rPr>
          <w:rFonts w:eastAsia="TimesNewRomanPSMT" w:cs="Times New Roman" w:ascii="Times New Roman" w:hAnsi="Times New Roman"/>
          <w:b/>
          <w:iCs/>
          <w:sz w:val="24"/>
          <w:szCs w:val="24"/>
          <w:lang w:eastAsia="en-US"/>
        </w:rPr>
        <w:t>Коммуникативные УУД</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Учиться высказывать свою точку зрения и пытаться её обосновать,</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слушать других, пытаться принимать другую точку зрения;</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уметь сотрудничать, выполняя различные роли в группе, в совместном решении проблемы (задачи);</w:t>
      </w:r>
    </w:p>
    <w:p>
      <w:pPr>
        <w:pStyle w:val="NoSpacing"/>
        <w:jc w:val="both"/>
        <w:rPr>
          <w:rFonts w:ascii="Times New Roman" w:hAnsi="Times New Roman" w:eastAsia="TimesNewRomanPSMT" w:cs="Times New Roman"/>
          <w:iCs/>
          <w:sz w:val="24"/>
          <w:szCs w:val="24"/>
        </w:rPr>
      </w:pPr>
      <w:r>
        <w:rPr>
          <w:rFonts w:eastAsia="TimesNewRomanPSMT" w:cs="Times New Roman" w:ascii="Times New Roman" w:hAnsi="Times New Roman"/>
          <w:iCs/>
          <w:sz w:val="24"/>
          <w:szCs w:val="24"/>
        </w:rPr>
        <w:t>уважительно относиться к позиции других, пытаться договариваться.</w:t>
      </w:r>
    </w:p>
    <w:p>
      <w:pPr>
        <w:pStyle w:val="NoSpacing"/>
        <w:jc w:val="both"/>
        <w:rPr>
          <w:rFonts w:ascii="Times New Roman" w:hAnsi="Times New Roman" w:cs="Times New Roman"/>
          <w:b/>
          <w:b/>
          <w:sz w:val="24"/>
          <w:szCs w:val="24"/>
        </w:rPr>
      </w:pPr>
      <w:r>
        <w:rPr>
          <w:rFonts w:cs="Times New Roman" w:ascii="Times New Roman" w:hAnsi="Times New Roman"/>
          <w:b/>
          <w:sz w:val="24"/>
          <w:szCs w:val="24"/>
        </w:rPr>
        <w:t>Предметные результаты</w:t>
      </w:r>
    </w:p>
    <w:p>
      <w:pPr>
        <w:pStyle w:val="NoSpacing"/>
        <w:jc w:val="both"/>
        <w:rPr>
          <w:rFonts w:ascii="Times New Roman" w:hAnsi="Times New Roman" w:cs="Times New Roman"/>
          <w:b/>
          <w:b/>
          <w:sz w:val="24"/>
          <w:szCs w:val="24"/>
        </w:rPr>
      </w:pPr>
      <w:r>
        <w:rPr>
          <w:rFonts w:eastAsia="Times New Roman" w:cs="Times New Roman" w:ascii="Times New Roman" w:hAnsi="Times New Roman"/>
          <w:b/>
          <w:bCs/>
          <w:sz w:val="24"/>
          <w:szCs w:val="24"/>
        </w:rPr>
        <w:t>Основы технико-технологических знаний и умений</w:t>
      </w:r>
      <w:r>
        <w:rPr>
          <w:rFonts w:cs="Times New Roman" w:ascii="Times New Roman" w:hAnsi="Times New Roman"/>
          <w:b/>
          <w:sz w:val="24"/>
          <w:szCs w:val="24"/>
        </w:rPr>
        <w:t xml:space="preserve">.       </w:t>
      </w:r>
    </w:p>
    <w:p>
      <w:pPr>
        <w:pStyle w:val="NoSpacing"/>
        <w:jc w:val="both"/>
        <w:rPr>
          <w:rFonts w:ascii="Times New Roman" w:hAnsi="Times New Roman" w:cs="Times New Roman"/>
          <w:sz w:val="24"/>
          <w:szCs w:val="24"/>
        </w:rPr>
      </w:pPr>
      <w:r>
        <w:rPr>
          <w:rFonts w:cs="Times New Roman" w:ascii="Times New Roman" w:hAnsi="Times New Roman"/>
          <w:sz w:val="24"/>
          <w:szCs w:val="24"/>
        </w:rPr>
        <w:t>Знать область применения и назначения инструментов, различных машин, технических устройств.</w:t>
      </w:r>
    </w:p>
    <w:p>
      <w:pPr>
        <w:pStyle w:val="NoSpacing"/>
        <w:jc w:val="both"/>
        <w:rPr>
          <w:rFonts w:ascii="Times New Roman" w:hAnsi="Times New Roman" w:cs="Times New Roman"/>
          <w:sz w:val="24"/>
          <w:szCs w:val="24"/>
        </w:rPr>
      </w:pPr>
      <w:r>
        <w:rPr>
          <w:rFonts w:cs="Times New Roman" w:ascii="Times New Roman" w:hAnsi="Times New Roman"/>
          <w:sz w:val="24"/>
          <w:szCs w:val="24"/>
        </w:rPr>
        <w:t>Уметь выполнять правила техники безопасности при использовании бытовой техники.</w:t>
      </w:r>
    </w:p>
    <w:p>
      <w:pPr>
        <w:pStyle w:val="NoSpacing"/>
        <w:jc w:val="both"/>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Природа – кормилица.Добыча и переработка сырья.</w:t>
      </w:r>
    </w:p>
    <w:p>
      <w:pPr>
        <w:pStyle w:val="NoSpacing"/>
        <w:jc w:val="both"/>
        <w:rPr>
          <w:rFonts w:ascii="Times New Roman" w:hAnsi="Times New Roman" w:cs="Times New Roman"/>
          <w:sz w:val="24"/>
          <w:szCs w:val="24"/>
        </w:rPr>
      </w:pPr>
      <w:r>
        <w:rPr>
          <w:rFonts w:cs="Times New Roman" w:ascii="Times New Roman" w:hAnsi="Times New Roman"/>
          <w:sz w:val="24"/>
          <w:szCs w:val="24"/>
        </w:rPr>
        <w:t>Знать область применения и назначения инструментов, различных машин, технических устройств.</w:t>
      </w:r>
    </w:p>
    <w:p>
      <w:pPr>
        <w:pStyle w:val="NoSpacing"/>
        <w:jc w:val="both"/>
        <w:rPr>
          <w:rFonts w:ascii="Times New Roman" w:hAnsi="Times New Roman" w:cs="Times New Roman"/>
          <w:sz w:val="24"/>
          <w:szCs w:val="24"/>
        </w:rPr>
      </w:pPr>
      <w:r>
        <w:rPr>
          <w:rFonts w:cs="Times New Roman" w:ascii="Times New Roman" w:hAnsi="Times New Roman"/>
          <w:sz w:val="24"/>
          <w:szCs w:val="24"/>
        </w:rPr>
        <w:t>Уметь выполнять правила техники безопасности пи использовании бытовой техники.</w:t>
      </w:r>
    </w:p>
    <w:p>
      <w:pPr>
        <w:pStyle w:val="NoSpacing"/>
        <w:jc w:val="both"/>
        <w:rPr>
          <w:rFonts w:ascii="Times New Roman" w:hAnsi="Times New Roman" w:cs="Times New Roman"/>
          <w:sz w:val="24"/>
          <w:szCs w:val="24"/>
        </w:rPr>
      </w:pPr>
      <w:r>
        <w:rPr>
          <w:rFonts w:cs="Times New Roman" w:ascii="Times New Roman" w:hAnsi="Times New Roman"/>
          <w:b/>
          <w:sz w:val="24"/>
          <w:szCs w:val="24"/>
        </w:rPr>
        <w:t>Жилище человека. Совершенствование строительных технологий.</w:t>
      </w:r>
    </w:p>
    <w:p>
      <w:pPr>
        <w:pStyle w:val="1"/>
        <w:tabs>
          <w:tab w:val="clear" w:pos="708"/>
          <w:tab w:val="left" w:pos="251" w:leader="none"/>
          <w:tab w:val="center" w:pos="7285" w:leader="none"/>
        </w:tabs>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Знать термины «зодчества», «архитектуры». Называть некоторые архитектурные памятники .</w:t>
      </w:r>
    </w:p>
    <w:p>
      <w:pPr>
        <w:pStyle w:val="1"/>
        <w:tabs>
          <w:tab w:val="clear" w:pos="708"/>
          <w:tab w:val="left" w:pos="251" w:leader="none"/>
          <w:tab w:val="center" w:pos="7285" w:leader="none"/>
        </w:tabs>
        <w:spacing w:lineRule="auto" w:line="240" w:before="0" w:after="0"/>
        <w:ind w:left="0" w:hanging="0"/>
        <w:contextualSpacing/>
        <w:jc w:val="both"/>
        <w:rPr>
          <w:rFonts w:ascii="Times New Roman" w:hAnsi="Times New Roman" w:eastAsia="Calibri"/>
          <w:b/>
          <w:b/>
          <w:sz w:val="24"/>
          <w:szCs w:val="24"/>
        </w:rPr>
      </w:pPr>
      <w:r>
        <w:rPr>
          <w:rFonts w:ascii="Times New Roman" w:hAnsi="Times New Roman"/>
          <w:sz w:val="24"/>
          <w:szCs w:val="24"/>
        </w:rPr>
        <w:t>Уметь ставить и решать семь задач от замысла к результату проекта</w:t>
      </w:r>
    </w:p>
    <w:p>
      <w:pPr>
        <w:pStyle w:val="1"/>
        <w:tabs>
          <w:tab w:val="clear" w:pos="708"/>
          <w:tab w:val="left" w:pos="251" w:leader="none"/>
          <w:tab w:val="center" w:pos="7285" w:leader="none"/>
        </w:tabs>
        <w:spacing w:lineRule="auto" w:line="240" w:before="0" w:after="0"/>
        <w:ind w:left="0" w:hanging="0"/>
        <w:contextualSpacing/>
        <w:jc w:val="both"/>
        <w:rPr>
          <w:rFonts w:ascii="Times New Roman" w:hAnsi="Times New Roman" w:eastAsia="Calibri"/>
          <w:b/>
          <w:b/>
          <w:sz w:val="24"/>
          <w:szCs w:val="24"/>
        </w:rPr>
      </w:pPr>
      <w:r>
        <w:rPr>
          <w:rFonts w:eastAsia="Calibri" w:ascii="Times New Roman" w:hAnsi="Times New Roman"/>
          <w:b/>
          <w:sz w:val="24"/>
          <w:szCs w:val="24"/>
        </w:rPr>
        <w:t xml:space="preserve">                                      </w:t>
      </w:r>
      <w:r>
        <w:rPr>
          <w:rFonts w:eastAsia="Calibri" w:ascii="Times New Roman" w:hAnsi="Times New Roman"/>
          <w:b/>
          <w:sz w:val="24"/>
          <w:szCs w:val="24"/>
        </w:rPr>
        <w:t>Содержание учебного предмета, курса.</w:t>
      </w:r>
    </w:p>
    <w:p>
      <w:pPr>
        <w:pStyle w:val="NoSpacing"/>
        <w:jc w:val="both"/>
        <w:rPr>
          <w:rFonts w:ascii="Times New Roman" w:hAnsi="Times New Roman" w:cs="Times New Roman"/>
          <w:b/>
          <w:b/>
          <w:sz w:val="24"/>
          <w:szCs w:val="24"/>
        </w:rPr>
      </w:pPr>
      <w:r>
        <w:rPr>
          <w:rStyle w:val="C22"/>
          <w:rFonts w:cs="Times New Roman" w:ascii="Times New Roman" w:hAnsi="Times New Roman"/>
          <w:b/>
          <w:sz w:val="24"/>
          <w:szCs w:val="24"/>
        </w:rPr>
        <w:t>Технико-технологические знания и умения,основы технологической культуры (27ч)</w:t>
      </w:r>
    </w:p>
    <w:p>
      <w:pPr>
        <w:pStyle w:val="NoSpacing"/>
        <w:jc w:val="both"/>
        <w:rPr>
          <w:rFonts w:ascii="Times New Roman" w:hAnsi="Times New Roman" w:cs="Times New Roman"/>
          <w:sz w:val="24"/>
          <w:szCs w:val="24"/>
        </w:rPr>
      </w:pPr>
      <w:r>
        <w:rPr>
          <w:rStyle w:val="C22"/>
          <w:rFonts w:cs="Times New Roman" w:ascii="Times New Roman" w:hAnsi="Times New Roman"/>
          <w:sz w:val="24"/>
          <w:szCs w:val="24"/>
        </w:rPr>
        <w:t xml:space="preserve">   </w:t>
      </w:r>
      <w:r>
        <w:rPr>
          <w:rStyle w:val="C22"/>
          <w:rFonts w:cs="Times New Roman" w:ascii="Times New Roman" w:hAnsi="Times New Roman"/>
          <w:sz w:val="24"/>
          <w:szCs w:val="24"/>
        </w:rPr>
        <w:t>Элементы материаловедения. Изобретение и использование синтетических материалов с определенными заданны ми свойствами в различных отраслях и профессиях.</w:t>
      </w:r>
    </w:p>
    <w:p>
      <w:pPr>
        <w:pStyle w:val="NoSpacing"/>
        <w:jc w:val="both"/>
        <w:rPr>
          <w:rFonts w:ascii="Times New Roman" w:hAnsi="Times New Roman" w:cs="Times New Roman"/>
          <w:sz w:val="24"/>
          <w:szCs w:val="24"/>
        </w:rPr>
      </w:pPr>
      <w:r>
        <w:rPr>
          <w:rStyle w:val="C22"/>
          <w:rFonts w:cs="Times New Roman" w:ascii="Times New Roman" w:hAnsi="Times New Roman"/>
          <w:sz w:val="24"/>
          <w:szCs w:val="24"/>
        </w:rPr>
        <w:t>Нефть как универсальное сырье. Материалы, получаемые из нефти (пластмасса, стеклоткань, пенопласт и др.).</w:t>
      </w:r>
    </w:p>
    <w:p>
      <w:pPr>
        <w:pStyle w:val="NoSpacing"/>
        <w:jc w:val="both"/>
        <w:rPr>
          <w:rFonts w:ascii="Times New Roman" w:hAnsi="Times New Roman" w:cs="Times New Roman"/>
          <w:b/>
          <w:b/>
          <w:bCs/>
          <w:sz w:val="24"/>
          <w:szCs w:val="24"/>
        </w:rPr>
      </w:pPr>
      <w:r>
        <w:rPr>
          <w:rFonts w:eastAsia="Times New Roman" w:cs="Times New Roman" w:ascii="Times New Roman" w:hAnsi="Times New Roman"/>
          <w:b/>
          <w:bCs/>
          <w:sz w:val="24"/>
          <w:szCs w:val="24"/>
        </w:rPr>
        <w:t>Основы технико-технологических знаний и умений</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rPr>
        <w:t xml:space="preserve">Элементы материаловедения. </w:t>
      </w:r>
      <w:r>
        <w:rPr>
          <w:rFonts w:eastAsia="Times New Roman" w:cs="Times New Roman" w:ascii="Times New Roman" w:hAnsi="Times New Roman"/>
          <w:sz w:val="24"/>
          <w:szCs w:val="24"/>
        </w:rPr>
        <w:t>Изобретение и использо</w:t>
        <w:softHyphen/>
        <w:t>вание синтетических материалов с определенными заданны</w:t>
        <w:softHyphen/>
        <w:t>ми свойствами в различных отраслях и профессиях.   Нефть как универсальное сырье. Материалы, получае</w:t>
        <w:softHyphen/>
        <w:t>мые из нефти (пластмасса, стеклоткань, пенопласт и др.).</w:t>
      </w:r>
    </w:p>
    <w:p>
      <w:pPr>
        <w:pStyle w:val="NoSpacing"/>
        <w:jc w:val="both"/>
        <w:rPr>
          <w:rFonts w:ascii="Times New Roman" w:hAnsi="Times New Roman" w:eastAsia="Times New Roman" w:cs="Times New Roman"/>
          <w:b/>
          <w:b/>
          <w:sz w:val="24"/>
          <w:szCs w:val="24"/>
        </w:rPr>
      </w:pPr>
      <w:r>
        <w:rPr>
          <w:rFonts w:eastAsia="Times New Roman" w:cs="Times New Roman" w:ascii="Times New Roman" w:hAnsi="Times New Roman"/>
          <w:sz w:val="24"/>
          <w:szCs w:val="24"/>
        </w:rPr>
        <w:t>Поиск оптимальных и доступных новых решений конструкторско-технологических проблем на основе элементов ТРИЗ (теория решения изобретательских задач). Влияние современных технологий и преобразующей дея</w:t>
        <w:softHyphen/>
        <w:t xml:space="preserve">тельности человека на окружающую среду. Причины и пути предотвращения экологических </w:t>
      </w:r>
      <w:r>
        <w:rPr>
          <w:rFonts w:eastAsia="Times New Roman" w:cs="Times New Roman" w:ascii="Times New Roman" w:hAnsi="Times New Roman"/>
          <w:bCs/>
          <w:sz w:val="24"/>
          <w:szCs w:val="24"/>
        </w:rPr>
        <w:t xml:space="preserve">и </w:t>
      </w:r>
      <w:r>
        <w:rPr>
          <w:rFonts w:eastAsia="Times New Roman" w:cs="Times New Roman" w:ascii="Times New Roman" w:hAnsi="Times New Roman"/>
          <w:sz w:val="24"/>
          <w:szCs w:val="24"/>
        </w:rPr>
        <w:t>техногенных катастроф.</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Агротехнические приемы выращивания луковичных ра</w:t>
        <w:softHyphen/>
        <w:t>стений, размножения растений клубнями и луковицами. Деятельность человека в поиске и открытии пищевых техно</w:t>
        <w:softHyphen/>
        <w:t>логий. Влияние их результатов на здоровье людей. Селекция и селекционирование как наука и технология, связанная с выведением новых и улучшением существующих сортов сельскохозяйственных растений и пород животных (общее знакомство).</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Дизайн (в технике, интерьере, одежде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ее назначения, моды, вре</w:t>
        <w:softHyphen/>
        <w:t>мени. Элементы конструирования моделей, отделка петель</w:t>
        <w:softHyphen/>
        <w:t>ной строчкой и ее вариантами (тамбур, петля вприкреп, елочки и др.), крестообразной строчкой. Дизайн и маркетинг.</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Техника ХХ-ХХ1 веков. Ее современное назначение (бытовые, профессиональные, личные потребности, иссле</w:t>
        <w:softHyphen/>
        <w:t>дование опасных и труднодоступных мест на Земле и за ее пределами и др.). Современные требования к техническим устройствам (экологичность, безопасность, эргономич-ность и др.).</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Современный информационный мир и информационные технологии. Персональный компьютер (ПК) и его назначе</w:t>
        <w:softHyphen/>
        <w:t>ние. Правила пользования компьютером, которые помогут сохранить здоровье. Назначение основных устройств ком</w:t>
        <w:softHyphen/>
        <w:t>пьютера для ввода, вывода и обработки информации. Зна</w:t>
        <w:softHyphen/>
        <w:t>комство с основными программами. Поиск информации. Работа с простейшими инфомационными объектами (тек</w:t>
        <w:softHyphen/>
        <w:t>сты, рисунки). Создание, преобразование, сохранение, удале</w:t>
        <w:softHyphen/>
        <w:t>ние файлов, вывод на печать.</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Энергия и современная энергетика. Использование атом</w:t>
        <w:softHyphen/>
        <w:t>ной энергии человеком.</w:t>
      </w:r>
    </w:p>
    <w:p>
      <w:pPr>
        <w:pStyle w:val="NoSpacing"/>
        <w:jc w:val="both"/>
        <w:rPr>
          <w:rFonts w:ascii="Times New Roman" w:hAnsi="Times New Roman" w:eastAsia="Times New Roman" w:cs="Times New Roman"/>
          <w:b/>
          <w:b/>
          <w:sz w:val="24"/>
          <w:szCs w:val="24"/>
        </w:rPr>
      </w:pPr>
      <w:r>
        <w:rPr>
          <w:rFonts w:eastAsia="Times New Roman" w:cs="Times New Roman" w:ascii="Times New Roman" w:hAnsi="Times New Roman"/>
          <w:b/>
          <w:bCs/>
          <w:sz w:val="24"/>
          <w:szCs w:val="24"/>
        </w:rPr>
        <w:t>Из истории технологии (</w:t>
      </w:r>
      <w:r>
        <w:rPr>
          <w:rFonts w:cs="Times New Roman" w:ascii="Times New Roman" w:hAnsi="Times New Roman"/>
          <w:b/>
          <w:bCs/>
          <w:sz w:val="24"/>
          <w:szCs w:val="24"/>
        </w:rPr>
        <w:t xml:space="preserve">7 </w:t>
      </w:r>
      <w:r>
        <w:rPr>
          <w:rFonts w:eastAsia="Times New Roman" w:cs="Times New Roman" w:ascii="Times New Roman" w:hAnsi="Times New Roman"/>
          <w:b/>
          <w:bCs/>
          <w:sz w:val="24"/>
          <w:szCs w:val="24"/>
        </w:rPr>
        <w:t>часов)</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 xml:space="preserve">Преобразовательная деятельность человека в </w:t>
      </w:r>
      <w:r>
        <w:rPr>
          <w:rFonts w:eastAsia="Times New Roman" w:cs="Times New Roman" w:ascii="Times New Roman" w:hAnsi="Times New Roman"/>
          <w:sz w:val="24"/>
          <w:szCs w:val="24"/>
          <w:lang w:val="en-US"/>
        </w:rPr>
        <w:t>XX</w:t>
      </w:r>
      <w:r>
        <w:rPr>
          <w:rFonts w:eastAsia="Times New Roman" w:cs="Times New Roman" w:ascii="Times New Roman" w:hAnsi="Times New Roman"/>
          <w:sz w:val="24"/>
          <w:szCs w:val="24"/>
        </w:rPr>
        <w:t xml:space="preserve"> веке, научно-технический прогресс: главные открытия, изобретения, прорывы в науке, современные технологии (про</w:t>
        <w:softHyphen/>
        <w:t>мышленные, информационные и др.), их положительное и отрицательное влияние на человека, его жизнедеятель</w:t>
        <w:softHyphen/>
        <w:t>ность и на природу Земли в целом. Угроза экологической катастрофы, и роль разума человека в ее предотвращении.</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Сферы использования электричества, природных энер</w:t>
        <w:softHyphen/>
        <w:t>гоносителей (газ, нефть) в промышленности и быту.</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Развитие авиации и космоса, ядерной энергетики, информационно-компьютерных технологий.</w:t>
      </w:r>
    </w:p>
    <w:p>
      <w:pPr>
        <w:pStyle w:val="No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 xml:space="preserve">Самые яркие изобретения начала </w:t>
      </w:r>
      <w:r>
        <w:rPr>
          <w:rFonts w:eastAsia="Times New Roman" w:cs="Times New Roman" w:ascii="Times New Roman" w:hAnsi="Times New Roman"/>
          <w:sz w:val="24"/>
          <w:szCs w:val="24"/>
          <w:lang w:val="en-US"/>
        </w:rPr>
        <w:t>XX</w:t>
      </w:r>
      <w:r>
        <w:rPr>
          <w:rFonts w:eastAsia="Times New Roman" w:cs="Times New Roman" w:ascii="Times New Roman" w:hAnsi="Times New Roman"/>
          <w:sz w:val="24"/>
          <w:szCs w:val="24"/>
        </w:rPr>
        <w:t xml:space="preserve"> века (в обзорном порядке) — электрическая лампочка и фонограф Эдисона, телефон, радио, самолет; </w:t>
      </w:r>
      <w:r>
        <w:rPr>
          <w:rFonts w:eastAsia="Times New Roman" w:cs="Times New Roman" w:ascii="Times New Roman" w:hAnsi="Times New Roman"/>
          <w:bCs/>
          <w:sz w:val="24"/>
          <w:szCs w:val="24"/>
        </w:rPr>
        <w:t xml:space="preserve">в </w:t>
      </w:r>
      <w:r>
        <w:rPr>
          <w:rFonts w:eastAsia="Times New Roman" w:cs="Times New Roman" w:ascii="Times New Roman" w:hAnsi="Times New Roman"/>
          <w:sz w:val="24"/>
          <w:szCs w:val="24"/>
        </w:rPr>
        <w:t xml:space="preserve">середине </w:t>
      </w:r>
      <w:r>
        <w:rPr>
          <w:rFonts w:eastAsia="Times New Roman" w:cs="Times New Roman" w:ascii="Times New Roman" w:hAnsi="Times New Roman"/>
          <w:sz w:val="24"/>
          <w:szCs w:val="24"/>
          <w:lang w:val="en-US"/>
        </w:rPr>
        <w:t>XX</w:t>
      </w:r>
      <w:r>
        <w:rPr>
          <w:rFonts w:eastAsia="Times New Roman" w:cs="Times New Roman" w:ascii="Times New Roman" w:hAnsi="Times New Roman"/>
          <w:sz w:val="24"/>
          <w:szCs w:val="24"/>
        </w:rPr>
        <w:t xml:space="preserve"> века — телевидение, ЭВМ, открытие атомной реакции, лазера и др. Рубеж ХХ-ХХ1 веков — использование компьютерных технологий во всех областях жизни человека.</w:t>
      </w:r>
    </w:p>
    <w:p>
      <w:pPr>
        <w:pStyle w:val="NoSpacing"/>
        <w:jc w:val="both"/>
        <w:rPr>
          <w:rFonts w:ascii="Times New Roman" w:hAnsi="Times New Roman" w:cs="Times New Roman"/>
          <w:b/>
          <w:b/>
          <w:sz w:val="24"/>
          <w:szCs w:val="24"/>
        </w:rPr>
      </w:pPr>
      <w:r>
        <w:rPr>
          <w:rFonts w:cs="Times New Roman" w:ascii="Times New Roman" w:hAnsi="Times New Roman"/>
          <w:b/>
          <w:sz w:val="24"/>
          <w:szCs w:val="24"/>
        </w:rPr>
        <w:t>Планируемые результаты освоения программы по технологии в 4 классе.</w:t>
      </w:r>
    </w:p>
    <w:p>
      <w:pPr>
        <w:pStyle w:val="NoSpacing"/>
        <w:jc w:val="both"/>
        <w:rPr>
          <w:rFonts w:ascii="Times New Roman" w:hAnsi="Times New Roman" w:cs="Times New Roman"/>
          <w:iCs/>
          <w:sz w:val="24"/>
          <w:szCs w:val="24"/>
          <w:lang w:eastAsia="en-US"/>
        </w:rPr>
      </w:pPr>
      <w:r>
        <w:rPr>
          <w:rFonts w:cs="Times New Roman" w:ascii="Times New Roman" w:hAnsi="Times New Roman"/>
          <w:sz w:val="24"/>
          <w:szCs w:val="24"/>
          <w:lang w:eastAsia="en-US"/>
        </w:rPr>
        <w:t xml:space="preserve">К концу обучения в </w:t>
      </w:r>
      <w:r>
        <w:rPr>
          <w:rFonts w:cs="Times New Roman" w:ascii="Times New Roman" w:hAnsi="Times New Roman"/>
          <w:b/>
          <w:sz w:val="24"/>
          <w:szCs w:val="24"/>
          <w:lang w:eastAsia="en-US"/>
        </w:rPr>
        <w:t xml:space="preserve">четвёртом </w:t>
      </w:r>
      <w:r>
        <w:rPr>
          <w:rFonts w:cs="Times New Roman" w:ascii="Times New Roman" w:hAnsi="Times New Roman"/>
          <w:iCs/>
          <w:sz w:val="24"/>
          <w:szCs w:val="24"/>
          <w:lang w:eastAsia="en-US"/>
        </w:rPr>
        <w:t xml:space="preserve">классе: </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иметь представление:</w:t>
      </w:r>
    </w:p>
    <w:p>
      <w:pPr>
        <w:pStyle w:val="ListParagraph"/>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 современных направлениях научно – технического развития в своей стране и мире, истории их зарождения;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 положительном и отрицательном влиянии современной деятельности человека на природу;</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 глобальных проблемах экологии и роли человека в сохранении природной среды, предотвращении экологических и техногенных катастроф;</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об отдельных элементарных аспектах экономических знаний;</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 понятиях технический прогресс, наука, экономика, экология, энергетика, дизайн, компьютер, селекция и др.</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знать:</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современные профессии, появившиеся в 20 -21 веке и связанные с изученным содержанием;</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технические изобретения 20 века, вошедшие  в нашу повседневную жизнь;</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название основных частей персонального компьютера и их назначение;</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основные требования дизайна к конструкциям, изделиям, сооружениям;</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названия и свойства материалов, используемых в работах учащихся;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этапы технологического процесса и их особенности в зависимости от свойств материалов;</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петельную, крестообразную строчки и их варианты;</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луковичный и клубневый способы размножения растений.</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уметь:</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определять конструктивные и технологические особенности предложенных для изготовления изделий или выбранных самостоятельно;</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подбирать и применять рациональные конструктивные решения и технологические приемы изготовления изделий в каждом конкретном случае;</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эстетично оформлять изделия;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соединять детали ткани петельной и крестообразной строчками;</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выполнять простейшие работы по выращиванию растений из луковиц и клубней;</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находить и использовать дополнительную информацию из различных источников;</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выполнять посильные действия для решения экологических проблем на доступном уровне;</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самостоятельно:</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разрабатывать несложные творческие коллективные проекты и реализовывать их; распределять обязанности в группе;</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организовывать рабочее место в соответствии с разработанным проектом, подбирать необходимые материалы, инструменты и приспособления;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экономно, рационально и творчески строить свою практическую работу на всех ее этапах;</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при помощи учителя: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выбирать темы для практических и проектных работ;</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искать оригинальные решения конструкторско – технологических, экономических и эстетических проблем.</w:t>
      </w:r>
    </w:p>
    <w:p>
      <w:pPr>
        <w:pStyle w:val="Normal"/>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lang w:eastAsia="en-US"/>
        </w:rPr>
        <w:t>Тематическое планирование с определением основных видов деятельности учащихся</w:t>
      </w:r>
    </w:p>
    <w:p>
      <w:pPr>
        <w:pStyle w:val="Normal"/>
        <w:tabs>
          <w:tab w:val="clear" w:pos="708"/>
          <w:tab w:val="center" w:pos="7285" w:leader="none"/>
          <w:tab w:val="left" w:pos="11403"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bl>
      <w:tblPr>
        <w:tblStyle w:val="a5"/>
        <w:tblW w:w="9854" w:type="dxa"/>
        <w:jc w:val="left"/>
        <w:tblInd w:w="0" w:type="dxa"/>
        <w:tblCellMar>
          <w:top w:w="0" w:type="dxa"/>
          <w:left w:w="108" w:type="dxa"/>
          <w:bottom w:w="0" w:type="dxa"/>
          <w:right w:w="108" w:type="dxa"/>
        </w:tblCellMar>
        <w:tblLook w:firstRow="1" w:noVBand="0" w:lastRow="1" w:firstColumn="1" w:lastColumn="1" w:noHBand="0" w:val="01e0"/>
      </w:tblPr>
      <w:tblGrid>
        <w:gridCol w:w="801"/>
        <w:gridCol w:w="3563"/>
        <w:gridCol w:w="876"/>
        <w:gridCol w:w="4613"/>
      </w:tblGrid>
      <w:tr>
        <w:trPr>
          <w:trHeight w:val="371" w:hRule="atLeast"/>
        </w:trPr>
        <w:tc>
          <w:tcPr>
            <w:tcW w:w="801" w:type="dxa"/>
            <w:tcBorders/>
            <w:shd w:fill="auto" w:val="clear"/>
          </w:tcPr>
          <w:p>
            <w:pPr>
              <w:pStyle w:val="Normal"/>
              <w:spacing w:lineRule="auto" w:line="240" w:before="0" w:after="0"/>
              <w:jc w:val="both"/>
              <w:rPr>
                <w:b/>
                <w:b/>
                <w:sz w:val="24"/>
                <w:szCs w:val="24"/>
                <w:lang w:eastAsia="en-US"/>
              </w:rPr>
            </w:pPr>
            <w:r>
              <w:rPr>
                <w:rFonts w:eastAsia="Times New Roman" w:cs="Times New Roman" w:ascii="Times New Roman" w:hAnsi="Times New Roman"/>
                <w:b/>
                <w:sz w:val="24"/>
                <w:szCs w:val="24"/>
              </w:rPr>
              <w:t>№</w:t>
            </w:r>
            <w:r>
              <w:rPr>
                <w:rFonts w:eastAsia="Times New Roman" w:cs="Times New Roman" w:ascii="Times New Roman" w:hAnsi="Times New Roman"/>
                <w:b/>
                <w:sz w:val="24"/>
                <w:szCs w:val="24"/>
              </w:rPr>
              <w:t>п/п</w:t>
            </w:r>
          </w:p>
        </w:tc>
        <w:tc>
          <w:tcPr>
            <w:tcW w:w="3563" w:type="dxa"/>
            <w:tcBorders/>
            <w:shd w:fill="auto" w:val="clear"/>
          </w:tcPr>
          <w:p>
            <w:pPr>
              <w:pStyle w:val="Normal"/>
              <w:spacing w:lineRule="auto" w:line="240" w:before="0" w:after="0"/>
              <w:jc w:val="both"/>
              <w:rPr>
                <w:b/>
                <w:b/>
                <w:sz w:val="24"/>
                <w:szCs w:val="24"/>
                <w:lang w:eastAsia="en-US"/>
              </w:rPr>
            </w:pPr>
            <w:r>
              <w:rPr>
                <w:rFonts w:eastAsia="Times New Roman" w:cs="Times New Roman" w:ascii="Times New Roman" w:hAnsi="Times New Roman"/>
                <w:b/>
                <w:sz w:val="24"/>
                <w:szCs w:val="24"/>
              </w:rPr>
              <w:t>Тема урока</w:t>
            </w:r>
          </w:p>
        </w:tc>
        <w:tc>
          <w:tcPr>
            <w:tcW w:w="876" w:type="dxa"/>
            <w:tcBorders/>
            <w:shd w:fill="auto" w:val="clear"/>
          </w:tcPr>
          <w:p>
            <w:pPr>
              <w:pStyle w:val="Normal"/>
              <w:spacing w:lineRule="auto" w:line="240" w:before="0" w:after="0"/>
              <w:jc w:val="both"/>
              <w:rPr>
                <w:b/>
                <w:b/>
                <w:sz w:val="24"/>
                <w:szCs w:val="24"/>
              </w:rPr>
            </w:pPr>
            <w:r>
              <w:rPr>
                <w:rFonts w:eastAsia="Times New Roman" w:cs="Times New Roman" w:ascii="Times New Roman" w:hAnsi="Times New Roman"/>
                <w:b/>
                <w:sz w:val="24"/>
                <w:szCs w:val="24"/>
              </w:rPr>
              <w:t xml:space="preserve">Часы </w:t>
            </w:r>
          </w:p>
        </w:tc>
        <w:tc>
          <w:tcPr>
            <w:tcW w:w="4613" w:type="dxa"/>
            <w:tcBorders/>
            <w:shd w:fill="auto" w:val="clear"/>
          </w:tcPr>
          <w:p>
            <w:pPr>
              <w:pStyle w:val="Normal"/>
              <w:spacing w:lineRule="auto" w:line="240" w:before="0" w:after="0"/>
              <w:jc w:val="both"/>
              <w:rPr>
                <w:b/>
                <w:b/>
                <w:sz w:val="24"/>
                <w:szCs w:val="24"/>
                <w:lang w:eastAsia="en-US"/>
              </w:rPr>
            </w:pPr>
            <w:r>
              <w:rPr>
                <w:rFonts w:eastAsia="Times New Roman" w:cs="Times New Roman" w:ascii="Times New Roman" w:hAnsi="Times New Roman"/>
                <w:b/>
                <w:sz w:val="24"/>
                <w:szCs w:val="24"/>
              </w:rPr>
              <w:t>Характеристика деятельности учащихся</w:t>
            </w:r>
          </w:p>
        </w:tc>
      </w:tr>
      <w:tr>
        <w:trPr>
          <w:trHeight w:val="173" w:hRule="atLeast"/>
        </w:trPr>
        <w:tc>
          <w:tcPr>
            <w:tcW w:w="9853" w:type="dxa"/>
            <w:gridSpan w:val="4"/>
            <w:tcBorders/>
            <w:shd w:fill="auto" w:val="clear"/>
          </w:tcPr>
          <w:p>
            <w:pPr>
              <w:pStyle w:val="Normal"/>
              <w:spacing w:lineRule="auto" w:line="240" w:before="0" w:after="0"/>
              <w:jc w:val="both"/>
              <w:rPr>
                <w:b/>
                <w:b/>
                <w:sz w:val="24"/>
                <w:szCs w:val="24"/>
              </w:rPr>
            </w:pPr>
            <w:r>
              <w:rPr>
                <w:rFonts w:eastAsia="Times New Roman" w:cs="Times New Roman" w:ascii="Times New Roman" w:hAnsi="Times New Roman"/>
                <w:b/>
                <w:sz w:val="24"/>
                <w:szCs w:val="24"/>
              </w:rPr>
              <w:t>Научно технический прогресс. Совершенствование  технологий  производства (15 ч)</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Инструктаж по технике безопасности. История создания материальной культуры. Этапы выполнения проекта.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проект «Подставка для карандашей»</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Новые  решения конструкторско – технологических  проблем. Защита проекта.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Защитить проект</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3</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Инструктаж по технике безопасности. Технический прогресс и  производительность труда. Свойства тонких металлов (исследование). Чеканка.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проект «Чеканка».</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4</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Специализация инженеров на разных производствах. Штамповка.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Защитить проект</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5</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Научно – технический прогресс. Современное производство.</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проект «Модель работы предприятия»</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6</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Технические изобретения конца 19 начала 20 века.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коллективный информационный проект «Научные открытия и технические изобретения 20 века»</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7</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Конструкторско – технологические проблемы, пути их решения.</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эскиз автомобиля (пластилин, конструктор)</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8</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Изобретательство. Развитие авиации и космоса, ядерной энергетики, информационно – компьютерных технологий.</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Изготовить модель телефона.</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9</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Виды современных двигателей. (двигатель внутреннего сгорания, реактивный)</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Изготовить барельеф из пластилина</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10</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 xml:space="preserve">Современный завод, особенности организации работы на предприятиях.  </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Решить кроссворд, подготовить сообщения о предприятиях</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11</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Использование компьютерных  технологий во всех областях жизни человека.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Изготовить макет (плоского) картонного компьютера</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12</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Конструкторское бюро завода. Чертеж изделия и работа  с ними.</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Подготовить технологическую документацию</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13</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Технологические  приемы изготовления изделия.</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проект с 15-17</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14</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Основные требования дизайна к конструкциям, изделиям, сооружениям</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декоративные работы</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15</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Сферы использования электричества, природных энергоносителей (газ, нефть) в промышленности и в быту.</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Подготовить сообщения (по ж.)</w:t>
            </w:r>
          </w:p>
        </w:tc>
      </w:tr>
      <w:tr>
        <w:trPr>
          <w:trHeight w:val="173" w:hRule="atLeast"/>
        </w:trPr>
        <w:tc>
          <w:tcPr>
            <w:tcW w:w="9853" w:type="dxa"/>
            <w:gridSpan w:val="4"/>
            <w:tcBorders/>
            <w:shd w:fill="auto" w:val="clear"/>
          </w:tcPr>
          <w:p>
            <w:pPr>
              <w:pStyle w:val="Normal"/>
              <w:spacing w:lineRule="auto" w:line="240" w:before="0" w:after="0"/>
              <w:jc w:val="both"/>
              <w:rPr>
                <w:sz w:val="24"/>
                <w:szCs w:val="24"/>
              </w:rPr>
            </w:pPr>
            <w:r>
              <w:rPr>
                <w:rFonts w:eastAsia="Times New Roman" w:cs="Times New Roman" w:ascii="Times New Roman" w:hAnsi="Times New Roman"/>
                <w:b/>
                <w:sz w:val="24"/>
                <w:szCs w:val="24"/>
              </w:rPr>
              <w:t>Природа кормилица. Добыча и переработка сырья (12 ч)</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16</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Виды природного сырья. Нефть, ее использование.</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Подготовить сообщения</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17</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Горюче - смазочные материалы. Современный завод, особенности организации работы на предприятиях.</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Познакомиться с нефтеперерабатывающим заводом (заочно)</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18</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Синтетические материалы</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Провести исследования</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19</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Материалы с заданными свойствами</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Изготовит игрушку из  поролона</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20</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Вторичное сырье</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Изготовить изделия из отходов</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21</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Экологические проблемы, пути их разрешения на доступном уровне</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коллективный  информационный проект «Плакат: Берегите природу»</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22</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Новые технологии в земледелии</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Создать информационную карту о любом растении</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23</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Новые технологии в животноводстве</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информационный проект «Содружество человека и животных»</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24</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Природоохранные сельскохозяйственные технологии</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Приготовить сообщения</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25</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Деятельность человека  в поиске и открытии пищевых технологий. Влияние их результатов на здоровье людей.</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Изготовить кормушку для птиц.</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26</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Агротехнические приемы выращивания луковичных растений, размножение растений клубнями и луковицами.</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 xml:space="preserve">Посадить лук на  подоконнике </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27</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Пища космонавтов</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Познакомить с историей космоса</w:t>
            </w:r>
          </w:p>
        </w:tc>
      </w:tr>
      <w:tr>
        <w:trPr>
          <w:trHeight w:val="173" w:hRule="atLeast"/>
        </w:trPr>
        <w:tc>
          <w:tcPr>
            <w:tcW w:w="9853" w:type="dxa"/>
            <w:gridSpan w:val="4"/>
            <w:tcBorders/>
            <w:shd w:fill="auto" w:val="clear"/>
          </w:tcPr>
          <w:p>
            <w:pPr>
              <w:pStyle w:val="Normal"/>
              <w:spacing w:lineRule="auto" w:line="240" w:before="0" w:after="0"/>
              <w:jc w:val="both"/>
              <w:rPr>
                <w:sz w:val="24"/>
                <w:szCs w:val="24"/>
              </w:rPr>
            </w:pPr>
            <w:r>
              <w:rPr>
                <w:rFonts w:eastAsia="Times New Roman" w:cs="Times New Roman" w:ascii="Times New Roman" w:hAnsi="Times New Roman"/>
                <w:b/>
                <w:sz w:val="24"/>
                <w:szCs w:val="24"/>
              </w:rPr>
              <w:t>Жилище человека. Совершенствование строительных технологий (8 ч)</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28</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Строительные технологии, связанные с требованием к жилищу (прочность, удобство, красота)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информационный проект «Национальное жилище»</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29</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Здания и их назначения (производственные, жилые, для удовлетворения культурных потребностей) Архитектурный стиль (Классицизм и готика)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Подготовить сообщения</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30</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Дом для семьи. Технологии строительства современных домов.</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Подготовить коллективный проект: макет поселка из загородных домов</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31</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Устройство дома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коллективный и индивидуальный чертеж проект «Интерьер»</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32</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Расходование электричества в доме</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Составить памятку использования электроприбора</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33</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Небоскребы, технологии их строительства</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информационный проект «Профессии строителей</w:t>
            </w:r>
          </w:p>
        </w:tc>
      </w:tr>
      <w:tr>
        <w:trPr>
          <w:trHeight w:val="173" w:hRule="atLeast"/>
        </w:trPr>
        <w:tc>
          <w:tcPr>
            <w:tcW w:w="801"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34</w:t>
            </w:r>
          </w:p>
        </w:tc>
        <w:tc>
          <w:tcPr>
            <w:tcW w:w="356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Предприятия сферы обслуживания в городах</w:t>
            </w:r>
          </w:p>
        </w:tc>
        <w:tc>
          <w:tcPr>
            <w:tcW w:w="876" w:type="dxa"/>
            <w:tcBorders/>
            <w:shd w:fill="auto" w:val="clear"/>
          </w:tcPr>
          <w:p>
            <w:pPr>
              <w:pStyle w:val="Normal"/>
              <w:spacing w:lineRule="auto" w:line="240" w:before="0" w:after="0"/>
              <w:jc w:val="both"/>
              <w:rPr>
                <w:sz w:val="24"/>
                <w:szCs w:val="24"/>
              </w:rPr>
            </w:pPr>
            <w:r>
              <w:rPr>
                <w:rFonts w:eastAsia="Times New Roman" w:cs="Times New Roman" w:ascii="Times New Roman" w:hAnsi="Times New Roman"/>
                <w:sz w:val="24"/>
                <w:szCs w:val="24"/>
              </w:rPr>
              <w:t>1</w:t>
            </w:r>
          </w:p>
        </w:tc>
        <w:tc>
          <w:tcPr>
            <w:tcW w:w="4613" w:type="dxa"/>
            <w:tcBorders/>
            <w:shd w:fill="auto" w:val="clear"/>
          </w:tcPr>
          <w:p>
            <w:pPr>
              <w:pStyle w:val="Normal"/>
              <w:spacing w:lineRule="auto" w:line="240" w:before="0" w:after="0"/>
              <w:jc w:val="both"/>
              <w:rPr>
                <w:sz w:val="24"/>
                <w:szCs w:val="24"/>
                <w:lang w:eastAsia="en-US"/>
              </w:rPr>
            </w:pPr>
            <w:r>
              <w:rPr>
                <w:rFonts w:eastAsia="Times New Roman" w:cs="Times New Roman" w:ascii="Times New Roman" w:hAnsi="Times New Roman"/>
                <w:sz w:val="24"/>
                <w:szCs w:val="24"/>
              </w:rPr>
              <w:t>Выполнить коллективный проект «Профессии»</w:t>
            </w:r>
          </w:p>
        </w:tc>
      </w:tr>
    </w:tbl>
    <w:p>
      <w:pPr>
        <w:pStyle w:val="Normal"/>
        <w:spacing w:lineRule="auto" w:line="240" w:before="0" w:after="0"/>
        <w:ind w:firstLine="709"/>
        <w:jc w:val="both"/>
        <w:rPr>
          <w:rFonts w:ascii="Times New Roman" w:hAnsi="Times New Roman" w:cs="Times New Roman"/>
          <w:b/>
          <w:b/>
          <w:sz w:val="24"/>
          <w:szCs w:val="24"/>
        </w:rPr>
      </w:pPr>
      <w:r>
        <w:rPr>
          <w:rFonts w:cs="Times New Roman" w:ascii="Times New Roman" w:hAnsi="Times New Roman"/>
          <w:b/>
          <w:sz w:val="24"/>
          <w:szCs w:val="24"/>
        </w:rPr>
        <w:t>Описание материально-технического обеспечения образовательного процесса по курсу                        технология</w:t>
      </w:r>
    </w:p>
    <w:p>
      <w:pPr>
        <w:pStyle w:val="Normal"/>
        <w:spacing w:lineRule="auto" w:line="240" w:before="0" w:after="0"/>
        <w:ind w:firstLine="709"/>
        <w:jc w:val="both"/>
        <w:rPr>
          <w:rFonts w:ascii="Times New Roman" w:hAnsi="Times New Roman" w:cs="Times New Roman"/>
          <w:b/>
          <w:b/>
          <w:sz w:val="24"/>
          <w:szCs w:val="24"/>
        </w:rPr>
      </w:pPr>
      <w:r>
        <w:rPr>
          <w:rFonts w:cs="Times New Roman" w:ascii="Times New Roman" w:hAnsi="Times New Roman"/>
          <w:b/>
          <w:sz w:val="24"/>
          <w:szCs w:val="24"/>
        </w:rPr>
        <w:t>Технические средства обучения:</w:t>
      </w:r>
    </w:p>
    <w:p>
      <w:pPr>
        <w:pStyle w:val="Normal"/>
        <w:numPr>
          <w:ilvl w:val="0"/>
          <w:numId w:val="2"/>
        </w:numPr>
        <w:suppressAutoHyphens w:val="true"/>
        <w:spacing w:lineRule="auto" w:line="240" w:before="0" w:after="0"/>
        <w:ind w:left="0" w:firstLine="709"/>
        <w:jc w:val="both"/>
        <w:rPr>
          <w:rFonts w:ascii="Times New Roman" w:hAnsi="Times New Roman" w:cs="Times New Roman"/>
          <w:sz w:val="24"/>
          <w:szCs w:val="24"/>
        </w:rPr>
      </w:pPr>
      <w:r>
        <w:rPr>
          <w:rFonts w:cs="Times New Roman" w:ascii="Times New Roman" w:hAnsi="Times New Roman"/>
          <w:sz w:val="24"/>
          <w:szCs w:val="24"/>
        </w:rPr>
        <w:t>Ноутбук</w:t>
      </w:r>
    </w:p>
    <w:p>
      <w:pPr>
        <w:pStyle w:val="Normal"/>
        <w:numPr>
          <w:ilvl w:val="0"/>
          <w:numId w:val="2"/>
        </w:numPr>
        <w:suppressAutoHyphens w:val="true"/>
        <w:spacing w:lineRule="auto" w:line="240" w:before="0" w:after="0"/>
        <w:ind w:left="0" w:firstLine="709"/>
        <w:jc w:val="both"/>
        <w:rPr>
          <w:rFonts w:ascii="Times New Roman" w:hAnsi="Times New Roman" w:cs="Times New Roman"/>
          <w:sz w:val="24"/>
          <w:szCs w:val="24"/>
        </w:rPr>
      </w:pPr>
      <w:r>
        <w:rPr>
          <w:rFonts w:cs="Times New Roman" w:ascii="Times New Roman" w:hAnsi="Times New Roman"/>
          <w:sz w:val="24"/>
          <w:szCs w:val="24"/>
        </w:rPr>
        <w:t>Мультимедийный проектор</w:t>
      </w:r>
    </w:p>
    <w:p>
      <w:pPr>
        <w:pStyle w:val="Normal"/>
        <w:numPr>
          <w:ilvl w:val="0"/>
          <w:numId w:val="2"/>
        </w:numPr>
        <w:suppressAutoHyphens w:val="true"/>
        <w:spacing w:lineRule="auto" w:line="240" w:before="0" w:after="0"/>
        <w:ind w:left="0" w:firstLine="709"/>
        <w:jc w:val="both"/>
        <w:rPr>
          <w:rFonts w:ascii="Times New Roman" w:hAnsi="Times New Roman" w:cs="Times New Roman"/>
          <w:sz w:val="24"/>
          <w:szCs w:val="24"/>
        </w:rPr>
      </w:pPr>
      <w:r>
        <w:rPr>
          <w:rFonts w:cs="Times New Roman" w:ascii="Times New Roman" w:hAnsi="Times New Roman"/>
          <w:sz w:val="24"/>
          <w:szCs w:val="24"/>
        </w:rPr>
        <w:t>Экран</w:t>
      </w:r>
    </w:p>
    <w:p>
      <w:pPr>
        <w:pStyle w:val="Normal"/>
        <w:numPr>
          <w:ilvl w:val="0"/>
          <w:numId w:val="2"/>
        </w:numPr>
        <w:suppressAutoHyphens w:val="true"/>
        <w:spacing w:lineRule="auto" w:line="240" w:before="0" w:after="0"/>
        <w:ind w:left="0" w:firstLine="709"/>
        <w:jc w:val="both"/>
        <w:rPr>
          <w:rFonts w:ascii="Times New Roman" w:hAnsi="Times New Roman" w:cs="Times New Roman"/>
          <w:sz w:val="24"/>
          <w:szCs w:val="24"/>
        </w:rPr>
      </w:pPr>
      <w:r>
        <w:rPr>
          <w:rFonts w:cs="Times New Roman" w:ascii="Times New Roman" w:hAnsi="Times New Roman"/>
          <w:sz w:val="24"/>
          <w:szCs w:val="24"/>
        </w:rPr>
        <w:t>Цифровой фотоаппарат</w:t>
      </w:r>
    </w:p>
    <w:p>
      <w:pPr>
        <w:pStyle w:val="Normal"/>
        <w:spacing w:lineRule="auto" w:line="240" w:before="0" w:after="0"/>
        <w:ind w:firstLine="709"/>
        <w:jc w:val="both"/>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Интернет ресурсы</w:t>
      </w:r>
    </w:p>
    <w:p>
      <w:pPr>
        <w:pStyle w:val="NoSpacing"/>
        <w:numPr>
          <w:ilvl w:val="0"/>
          <w:numId w:val="3"/>
        </w:numPr>
        <w:suppressAutoHyphens w:val="true"/>
        <w:ind w:left="0" w:firstLine="709"/>
        <w:jc w:val="both"/>
        <w:rPr>
          <w:rFonts w:ascii="Times New Roman" w:hAnsi="Times New Roman" w:cs="Times New Roman"/>
          <w:sz w:val="24"/>
          <w:szCs w:val="24"/>
        </w:rPr>
      </w:pPr>
      <w:r>
        <w:rPr>
          <w:rStyle w:val="C0"/>
          <w:rFonts w:cs="Times New Roman" w:ascii="Times New Roman" w:hAnsi="Times New Roman"/>
          <w:sz w:val="24"/>
          <w:szCs w:val="24"/>
        </w:rPr>
        <w:t xml:space="preserve">http://library.thinkguest.org </w:t>
      </w:r>
    </w:p>
    <w:p>
      <w:pPr>
        <w:pStyle w:val="NoSpacing"/>
        <w:numPr>
          <w:ilvl w:val="0"/>
          <w:numId w:val="3"/>
        </w:numPr>
        <w:suppressAutoHyphens w:val="true"/>
        <w:ind w:left="0" w:firstLine="709"/>
        <w:jc w:val="both"/>
        <w:rPr>
          <w:rFonts w:ascii="Times New Roman" w:hAnsi="Times New Roman" w:cs="Times New Roman"/>
          <w:sz w:val="24"/>
          <w:szCs w:val="24"/>
        </w:rPr>
      </w:pPr>
      <w:r>
        <w:rPr>
          <w:rStyle w:val="C0"/>
          <w:rFonts w:cs="Times New Roman" w:ascii="Times New Roman" w:hAnsi="Times New Roman"/>
          <w:sz w:val="24"/>
          <w:szCs w:val="24"/>
        </w:rPr>
        <w:t> </w:t>
      </w:r>
      <w:r>
        <w:rPr>
          <w:rStyle w:val="C0"/>
          <w:rFonts w:cs="Times New Roman" w:ascii="Times New Roman" w:hAnsi="Times New Roman"/>
          <w:sz w:val="24"/>
          <w:szCs w:val="24"/>
        </w:rPr>
        <w:t xml:space="preserve">http://playroom.com.ru </w:t>
      </w:r>
    </w:p>
    <w:p>
      <w:pPr>
        <w:pStyle w:val="NoSpacing"/>
        <w:numPr>
          <w:ilvl w:val="0"/>
          <w:numId w:val="3"/>
        </w:numPr>
        <w:suppressAutoHyphens w:val="true"/>
        <w:ind w:left="0" w:firstLine="709"/>
        <w:jc w:val="both"/>
        <w:rPr>
          <w:rFonts w:ascii="Times New Roman" w:hAnsi="Times New Roman" w:cs="Times New Roman"/>
          <w:sz w:val="24"/>
          <w:szCs w:val="24"/>
        </w:rPr>
      </w:pPr>
      <w:r>
        <w:rPr>
          <w:rStyle w:val="C0"/>
          <w:rFonts w:cs="Times New Roman" w:ascii="Times New Roman" w:hAnsi="Times New Roman"/>
          <w:sz w:val="24"/>
          <w:szCs w:val="24"/>
        </w:rPr>
        <w:t> </w:t>
      </w:r>
      <w:r>
        <w:rPr>
          <w:rStyle w:val="C0"/>
          <w:rFonts w:cs="Times New Roman" w:ascii="Times New Roman" w:hAnsi="Times New Roman"/>
          <w:sz w:val="24"/>
          <w:szCs w:val="24"/>
        </w:rPr>
        <w:t xml:space="preserve">http://historic.ru/cd/artyx.php </w:t>
      </w:r>
    </w:p>
    <w:p>
      <w:pPr>
        <w:pStyle w:val="ListParagraph"/>
        <w:numPr>
          <w:ilvl w:val="0"/>
          <w:numId w:val="3"/>
        </w:numPr>
        <w:suppressAutoHyphens w:val="true"/>
        <w:spacing w:lineRule="auto" w:line="240" w:before="0" w:after="0"/>
        <w:ind w:left="0" w:firstLine="709"/>
        <w:contextualSpacing/>
        <w:jc w:val="both"/>
        <w:rPr>
          <w:rFonts w:ascii="Times New Roman" w:hAnsi="Times New Roman" w:cs="Times New Roman"/>
          <w:b/>
          <w:b/>
          <w:sz w:val="24"/>
          <w:szCs w:val="24"/>
        </w:rPr>
      </w:pPr>
      <w:r>
        <w:rPr>
          <w:rStyle w:val="C0"/>
          <w:rFonts w:cs="Times New Roman" w:ascii="Times New Roman" w:hAnsi="Times New Roman"/>
          <w:sz w:val="24"/>
          <w:szCs w:val="24"/>
        </w:rPr>
        <w:t>http://konstantinova.21416s15.edusite.ru/p33aa1.html -</w:t>
      </w:r>
    </w:p>
    <w:p>
      <w:pPr>
        <w:pStyle w:val="ListParagraph"/>
        <w:numPr>
          <w:ilvl w:val="0"/>
          <w:numId w:val="3"/>
        </w:numPr>
        <w:tabs>
          <w:tab w:val="clear" w:pos="708"/>
          <w:tab w:val="left" w:pos="1155" w:leader="none"/>
        </w:tabs>
        <w:suppressAutoHyphens w:val="true"/>
        <w:spacing w:lineRule="auto" w:line="240" w:before="0" w:after="0"/>
        <w:ind w:left="720" w:firstLine="709"/>
        <w:contextualSpacing/>
        <w:jc w:val="both"/>
        <w:rPr>
          <w:rFonts w:ascii="Times New Roman" w:hAnsi="Times New Roman" w:cs="Times New Roman"/>
          <w:b/>
          <w:b/>
          <w:sz w:val="24"/>
          <w:szCs w:val="24"/>
          <w:lang w:val="en-US"/>
        </w:rPr>
      </w:pPr>
      <w:r>
        <w:rPr>
          <w:rStyle w:val="C0"/>
          <w:rFonts w:cs="Times New Roman" w:ascii="Times New Roman" w:hAnsi="Times New Roman"/>
          <w:sz w:val="24"/>
          <w:szCs w:val="24"/>
          <w:lang w:val="en-US"/>
        </w:rPr>
        <w:t>http</w:t>
      </w:r>
      <w:r>
        <w:rPr>
          <w:rStyle w:val="C0"/>
          <w:rFonts w:cs="Times New Roman" w:ascii="Times New Roman" w:hAnsi="Times New Roman"/>
          <w:sz w:val="24"/>
          <w:szCs w:val="24"/>
        </w:rPr>
        <w:t>://</w:t>
      </w:r>
      <w:r>
        <w:rPr>
          <w:rStyle w:val="C0"/>
          <w:rFonts w:cs="Times New Roman" w:ascii="Times New Roman" w:hAnsi="Times New Roman"/>
          <w:sz w:val="24"/>
          <w:szCs w:val="24"/>
          <w:lang w:val="en-US"/>
        </w:rPr>
        <w:t>www</w:t>
      </w:r>
      <w:r>
        <w:rPr>
          <w:rStyle w:val="C0"/>
          <w:rFonts w:cs="Times New Roman" w:ascii="Times New Roman" w:hAnsi="Times New Roman"/>
          <w:sz w:val="24"/>
          <w:szCs w:val="24"/>
        </w:rPr>
        <w:t>.</w:t>
      </w:r>
      <w:r>
        <w:rPr>
          <w:rStyle w:val="C0"/>
          <w:rFonts w:cs="Times New Roman" w:ascii="Times New Roman" w:hAnsi="Times New Roman"/>
          <w:sz w:val="24"/>
          <w:szCs w:val="24"/>
          <w:lang w:val="en-US"/>
        </w:rPr>
        <w:t>interpedagogika</w:t>
      </w:r>
      <w:r>
        <w:rPr>
          <w:rStyle w:val="C0"/>
          <w:rFonts w:cs="Times New Roman" w:ascii="Times New Roman" w:hAnsi="Times New Roman"/>
          <w:sz w:val="24"/>
          <w:szCs w:val="24"/>
        </w:rPr>
        <w:t>.</w:t>
      </w:r>
      <w:r>
        <w:rPr>
          <w:rStyle w:val="C0"/>
          <w:rFonts w:cs="Times New Roman" w:ascii="Times New Roman" w:hAnsi="Times New Roman"/>
          <w:sz w:val="24"/>
          <w:szCs w:val="24"/>
          <w:lang w:val="en-US"/>
        </w:rPr>
        <w:t>ru</w:t>
      </w:r>
      <w:r>
        <w:rPr>
          <w:rStyle w:val="C0"/>
          <w:rFonts w:cs="Times New Roman" w:ascii="Times New Roman" w:hAnsi="Times New Roman"/>
          <w:sz w:val="24"/>
          <w:szCs w:val="24"/>
        </w:rPr>
        <w:t>/</w:t>
      </w:r>
      <w:r>
        <w:rPr>
          <w:rStyle w:val="C0"/>
          <w:rFonts w:cs="Times New Roman" w:ascii="Times New Roman" w:hAnsi="Times New Roman"/>
          <w:sz w:val="24"/>
          <w:szCs w:val="24"/>
          <w:lang w:val="en-US"/>
        </w:rPr>
        <w:t>shapka</w:t>
      </w:r>
      <w:r>
        <w:rPr>
          <w:rStyle w:val="C0"/>
          <w:rFonts w:cs="Times New Roman" w:ascii="Times New Roman" w:hAnsi="Times New Roman"/>
          <w:sz w:val="24"/>
          <w:szCs w:val="24"/>
        </w:rPr>
        <w:t>.</w:t>
      </w:r>
      <w:r>
        <w:rPr>
          <w:rStyle w:val="C0"/>
          <w:rFonts w:cs="Times New Roman" w:ascii="Times New Roman" w:hAnsi="Times New Roman"/>
          <w:sz w:val="24"/>
          <w:szCs w:val="24"/>
          <w:lang w:val="en-US"/>
        </w:rPr>
        <w:t>p</w:t>
      </w:r>
      <w:r>
        <w:rPr>
          <w:rStyle w:val="C0"/>
          <w:rFonts w:cs="Times New Roman" w:ascii="Times New Roman" w:hAnsi="Times New Roman"/>
          <w:sz w:val="24"/>
          <w:szCs w:val="24"/>
        </w:rPr>
        <w:t xml:space="preserve"> ... </w:t>
      </w:r>
      <w:r>
        <w:rPr>
          <w:rStyle w:val="C0"/>
          <w:rFonts w:cs="Times New Roman" w:ascii="Times New Roman" w:hAnsi="Times New Roman"/>
          <w:sz w:val="24"/>
          <w:szCs w:val="24"/>
          <w:lang w:val="en-US"/>
        </w:rPr>
        <w:t>=-1&amp;page=1</w:t>
      </w:r>
    </w:p>
    <w:p>
      <w:pPr>
        <w:pStyle w:val="Normal"/>
        <w:tabs>
          <w:tab w:val="clear" w:pos="708"/>
          <w:tab w:val="left" w:pos="3225" w:leader="none"/>
          <w:tab w:val="center" w:pos="4677"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225" w:leader="none"/>
          <w:tab w:val="center" w:pos="4677"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Spacing"/>
        <w:ind w:firstLine="709"/>
        <w:jc w:val="both"/>
        <w:rPr>
          <w:rFonts w:ascii="Times New Roman" w:hAnsi="Times New Roman" w:cs="Times New Roman"/>
          <w:b/>
          <w:b/>
          <w:sz w:val="24"/>
          <w:szCs w:val="24"/>
        </w:rPr>
      </w:pPr>
      <w:r>
        <w:rPr>
          <w:rFonts w:cs="Times New Roman" w:ascii="Times New Roman" w:hAnsi="Times New Roman"/>
          <w:b/>
          <w:sz w:val="24"/>
          <w:szCs w:val="24"/>
        </w:rPr>
        <w:t>Планируемые результаты освоения программы по технологии в 4 классе.</w:t>
      </w:r>
    </w:p>
    <w:p>
      <w:pPr>
        <w:pStyle w:val="NoSpacing"/>
        <w:ind w:firstLine="709"/>
        <w:jc w:val="both"/>
        <w:rPr>
          <w:rFonts w:ascii="Times New Roman" w:hAnsi="Times New Roman" w:cs="Times New Roman"/>
          <w:iCs/>
          <w:sz w:val="24"/>
          <w:szCs w:val="24"/>
          <w:lang w:eastAsia="en-US"/>
        </w:rPr>
      </w:pPr>
      <w:r>
        <w:rPr>
          <w:rFonts w:cs="Times New Roman" w:ascii="Times New Roman" w:hAnsi="Times New Roman"/>
          <w:sz w:val="24"/>
          <w:szCs w:val="24"/>
          <w:lang w:eastAsia="en-US"/>
        </w:rPr>
        <w:t xml:space="preserve">К концу обучения в </w:t>
      </w:r>
      <w:r>
        <w:rPr>
          <w:rFonts w:cs="Times New Roman" w:ascii="Times New Roman" w:hAnsi="Times New Roman"/>
          <w:b/>
          <w:sz w:val="24"/>
          <w:szCs w:val="24"/>
          <w:lang w:eastAsia="en-US"/>
        </w:rPr>
        <w:t xml:space="preserve">четвёртом </w:t>
      </w:r>
      <w:r>
        <w:rPr>
          <w:rFonts w:cs="Times New Roman" w:ascii="Times New Roman" w:hAnsi="Times New Roman"/>
          <w:iCs/>
          <w:sz w:val="24"/>
          <w:szCs w:val="24"/>
          <w:lang w:eastAsia="en-US"/>
        </w:rPr>
        <w:t xml:space="preserve">классе: </w:t>
      </w:r>
    </w:p>
    <w:p>
      <w:pPr>
        <w:pStyle w:val="Normal"/>
        <w:tabs>
          <w:tab w:val="clear" w:pos="708"/>
          <w:tab w:val="left" w:pos="3225" w:leader="none"/>
          <w:tab w:val="center" w:pos="4677" w:leader="none"/>
        </w:tabs>
        <w:spacing w:lineRule="auto" w:line="240" w:before="0" w:after="0"/>
        <w:ind w:firstLine="709"/>
        <w:jc w:val="both"/>
        <w:rPr>
          <w:rFonts w:ascii="Times New Roman" w:hAnsi="Times New Roman" w:cs="Times New Roman"/>
          <w:b/>
          <w:b/>
          <w:sz w:val="24"/>
          <w:szCs w:val="24"/>
        </w:rPr>
      </w:pPr>
      <w:r>
        <w:rPr>
          <w:rFonts w:cs="Times New Roman" w:ascii="Times New Roman" w:hAnsi="Times New Roman"/>
          <w:b/>
          <w:sz w:val="24"/>
          <w:szCs w:val="24"/>
        </w:rPr>
        <w:t>иметь представление:</w:t>
      </w:r>
    </w:p>
    <w:p>
      <w:pPr>
        <w:pStyle w:val="ListParagraph"/>
        <w:spacing w:lineRule="auto" w:line="240" w:before="0" w:after="0"/>
        <w:ind w:left="0" w:firstLine="709"/>
        <w:contextualSpacing/>
        <w:jc w:val="both"/>
        <w:rPr>
          <w:rFonts w:ascii="Times New Roman" w:hAnsi="Times New Roman" w:cs="Times New Roman"/>
          <w:sz w:val="24"/>
          <w:szCs w:val="24"/>
        </w:rPr>
      </w:pPr>
      <w:r>
        <w:rPr>
          <w:rFonts w:cs="Times New Roman" w:ascii="Times New Roman" w:hAnsi="Times New Roman"/>
          <w:sz w:val="24"/>
          <w:szCs w:val="24"/>
        </w:rPr>
        <w:t>о современных направлениях научно – технического развития в своей стране и мире, истории их зарождения;</w:t>
      </w:r>
    </w:p>
    <w:p>
      <w:pPr>
        <w:pStyle w:val="ListParagraph"/>
        <w:tabs>
          <w:tab w:val="clear" w:pos="708"/>
          <w:tab w:val="left" w:pos="3225" w:leader="none"/>
          <w:tab w:val="center" w:pos="4677" w:leader="none"/>
        </w:tabs>
        <w:spacing w:lineRule="auto" w:line="240" w:before="0" w:after="0"/>
        <w:ind w:left="0" w:firstLine="709"/>
        <w:contextualSpacing/>
        <w:jc w:val="both"/>
        <w:rPr>
          <w:rFonts w:ascii="Times New Roman" w:hAnsi="Times New Roman" w:cs="Times New Roman"/>
          <w:sz w:val="24"/>
          <w:szCs w:val="24"/>
        </w:rPr>
      </w:pPr>
      <w:r>
        <w:rPr>
          <w:rFonts w:cs="Times New Roman" w:ascii="Times New Roman" w:hAnsi="Times New Roman"/>
          <w:sz w:val="24"/>
          <w:szCs w:val="24"/>
        </w:rPr>
        <w:t>о положительном и отрицательном влиянии современной деятельности человека на природу;</w:t>
      </w:r>
    </w:p>
    <w:p>
      <w:pPr>
        <w:pStyle w:val="ListParagraph"/>
        <w:tabs>
          <w:tab w:val="clear" w:pos="708"/>
          <w:tab w:val="left" w:pos="3225" w:leader="none"/>
          <w:tab w:val="center" w:pos="4677" w:leader="none"/>
        </w:tabs>
        <w:spacing w:lineRule="auto" w:line="240" w:before="0" w:after="0"/>
        <w:ind w:left="0" w:firstLine="709"/>
        <w:contextualSpacing/>
        <w:jc w:val="both"/>
        <w:rPr>
          <w:rFonts w:ascii="Times New Roman" w:hAnsi="Times New Roman" w:cs="Times New Roman"/>
          <w:sz w:val="24"/>
          <w:szCs w:val="24"/>
        </w:rPr>
      </w:pPr>
      <w:r>
        <w:rPr>
          <w:rFonts w:cs="Times New Roman" w:ascii="Times New Roman" w:hAnsi="Times New Roman"/>
          <w:sz w:val="24"/>
          <w:szCs w:val="24"/>
        </w:rPr>
        <w:t>о глобальных проблемах экологии и роли человека в сохранении природной среды, предотвращении экологических и техногенных катастроф;</w:t>
      </w:r>
    </w:p>
    <w:p>
      <w:pPr>
        <w:pStyle w:val="ListParagraph"/>
        <w:tabs>
          <w:tab w:val="clear" w:pos="708"/>
          <w:tab w:val="left" w:pos="3225" w:leader="none"/>
          <w:tab w:val="center" w:pos="4677" w:leader="none"/>
        </w:tabs>
        <w:spacing w:lineRule="auto" w:line="240" w:before="0" w:after="0"/>
        <w:ind w:left="0" w:firstLine="709"/>
        <w:contextualSpacing/>
        <w:jc w:val="both"/>
        <w:rPr>
          <w:rFonts w:ascii="Times New Roman" w:hAnsi="Times New Roman" w:cs="Times New Roman"/>
          <w:sz w:val="24"/>
          <w:szCs w:val="24"/>
        </w:rPr>
      </w:pPr>
      <w:r>
        <w:rPr>
          <w:rFonts w:cs="Times New Roman" w:ascii="Times New Roman" w:hAnsi="Times New Roman"/>
          <w:sz w:val="24"/>
          <w:szCs w:val="24"/>
        </w:rPr>
        <w:t>об отдельных элементарных аспектах экономических знаний;</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 понятиях технический прогресс, наука, экономика, экология, энергетика, дизайн, компьютер, селекция и др.</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знать:</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современные профессии, появившиеся в 20 -21 веке и связанные с изученным содержанием;</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технические изобретения 20 века, вошедшие  в нашу повседневную жизнь;</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название основных частей персонального компьютера и их назначение;</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основные требования дизайна к конструкциям, изделиям, сооружениям;</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названия и свойства материалов, используемых в работах учащихся;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этапы технологического процесса и их особенности в зависимости от свойств материалов;</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петельную, крестообразную строчки и их варианты;</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луковичный и клубневый способы размножения растений.</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уметь:</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определять конструктивные и технологические особенности предложенных для изготовления изделий или выбранных самостоятельно;</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подбирать и применять рациональные конструктивные решения и технологические приемы изготовления изделий в каждом конкретном случае;</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эстетично оформлять изделия;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соединять детали ткани петельной и крестообразной строчками;</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выполнять простейшие работы по выращиванию растений из луковиц и клубней;</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находить и использовать дополнительную информацию из различных источников;</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выполнять посильные действия для решения экологических проблем на доступном уровне;</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самостоятельно:</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разрабатывать несложные творческие коллективные проекты и реализовывать их; распределять обязанности в группе;</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организовывать рабочее место в соответствии с разработанным проектом, подбирать необходимые материалы, инструменты и приспособления;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экономно, рационально и творчески строить свою практическую работу на всех ее этапах;</w:t>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при помощи учителя:</w:t>
      </w:r>
    </w:p>
    <w:p>
      <w:p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выбирать темы для практических и проектных работ;</w:t>
      </w:r>
    </w:p>
    <w:p>
      <w:pPr>
        <w:sectPr>
          <w:footerReference w:type="default" r:id="rId3"/>
          <w:type w:val="nextPage"/>
          <w:pgSz w:w="11906" w:h="16838"/>
          <w:pgMar w:left="1134" w:right="1134" w:header="0" w:top="1134" w:footer="709" w:bottom="1134" w:gutter="0"/>
          <w:pgNumType w:start="2" w:fmt="decimal"/>
          <w:formProt w:val="false"/>
          <w:textDirection w:val="lrTb"/>
          <w:docGrid w:type="default" w:linePitch="360" w:charSpace="4096"/>
        </w:sectPr>
        <w:pStyle w:val="ListParagraph"/>
        <w:tabs>
          <w:tab w:val="clear" w:pos="708"/>
          <w:tab w:val="left" w:pos="3225" w:leader="none"/>
          <w:tab w:val="center" w:pos="4677" w:leader="none"/>
        </w:tabs>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искать оригинальные решения конструкторско – технологических, экономических и эстетических проблем.</w:t>
      </w:r>
    </w:p>
    <w:p>
      <w:pPr>
        <w:pStyle w:val="Normal"/>
        <w:spacing w:lineRule="auto" w:line="240" w:before="0" w:after="0"/>
        <w:jc w:val="center"/>
        <w:rPr>
          <w:rFonts w:ascii="Times New Roman" w:hAnsi="Times New Roman" w:cs="Times New Roman"/>
          <w:b/>
          <w:b/>
          <w:sz w:val="20"/>
          <w:szCs w:val="20"/>
        </w:rPr>
      </w:pPr>
      <w:r>
        <w:rPr>
          <w:rFonts w:cs="Times New Roman" w:ascii="Times New Roman" w:hAnsi="Times New Roman"/>
          <w:b/>
          <w:sz w:val="20"/>
          <w:szCs w:val="20"/>
        </w:rPr>
        <w:t>Календарно-тематическое  планирование по технологии</w:t>
      </w:r>
    </w:p>
    <w:tbl>
      <w:tblPr>
        <w:tblStyle w:val="a5"/>
        <w:tblpPr w:bottomFromText="0" w:horzAnchor="margin" w:leftFromText="180" w:rightFromText="180" w:tblpX="0" w:tblpY="20" w:topFromText="0" w:vertAnchor="text"/>
        <w:tblW w:w="14424" w:type="dxa"/>
        <w:jc w:val="left"/>
        <w:tblInd w:w="103" w:type="dxa"/>
        <w:tblCellMar>
          <w:top w:w="0" w:type="dxa"/>
          <w:left w:w="98" w:type="dxa"/>
          <w:bottom w:w="0" w:type="dxa"/>
          <w:right w:w="108" w:type="dxa"/>
        </w:tblCellMar>
        <w:tblLook w:firstRow="1" w:noVBand="0" w:lastRow="1" w:firstColumn="1" w:lastColumn="1" w:noHBand="0" w:val="01e0"/>
      </w:tblPr>
      <w:tblGrid>
        <w:gridCol w:w="675"/>
        <w:gridCol w:w="1843"/>
        <w:gridCol w:w="1843"/>
        <w:gridCol w:w="2126"/>
        <w:gridCol w:w="1959"/>
        <w:gridCol w:w="35"/>
        <w:gridCol w:w="16"/>
        <w:gridCol w:w="542"/>
        <w:gridCol w:w="3971"/>
        <w:gridCol w:w="708"/>
        <w:gridCol w:w="704"/>
      </w:tblGrid>
      <w:tr>
        <w:trPr>
          <w:trHeight w:val="342" w:hRule="atLeast"/>
        </w:trPr>
        <w:tc>
          <w:tcPr>
            <w:tcW w:w="675" w:type="dxa"/>
            <w:vMerge w:val="restart"/>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 xml:space="preserve">№ </w:t>
            </w:r>
            <w:r>
              <w:rPr>
                <w:rFonts w:eastAsia="Times New Roman" w:cs="Times New Roman" w:ascii="Times New Roman" w:hAnsi="Times New Roman"/>
                <w:b/>
                <w:color w:val="000000"/>
                <w:sz w:val="20"/>
                <w:szCs w:val="20"/>
              </w:rPr>
              <w:t>п/п</w:t>
            </w:r>
          </w:p>
        </w:tc>
        <w:tc>
          <w:tcPr>
            <w:tcW w:w="1843" w:type="dxa"/>
            <w:vMerge w:val="restart"/>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Тема урока,</w:t>
            </w:r>
          </w:p>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тип урока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1843" w:type="dxa"/>
            <w:vMerge w:val="restart"/>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 xml:space="preserve">Цели </w:t>
            </w:r>
          </w:p>
        </w:tc>
        <w:tc>
          <w:tcPr>
            <w:tcW w:w="2126" w:type="dxa"/>
            <w:vMerge w:val="restart"/>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Элементы содержания</w:t>
            </w:r>
          </w:p>
        </w:tc>
        <w:tc>
          <w:tcPr>
            <w:tcW w:w="6523" w:type="dxa"/>
            <w:gridSpan w:val="5"/>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Ожидаемые результаты</w:t>
            </w:r>
          </w:p>
        </w:tc>
        <w:tc>
          <w:tcPr>
            <w:tcW w:w="1412" w:type="dxa"/>
            <w:gridSpan w:val="2"/>
            <w:tcBorders/>
            <w:shd w:fill="auto" w:val="clear"/>
          </w:tcPr>
          <w:p>
            <w:pPr>
              <w:pStyle w:val="Normal"/>
              <w:spacing w:lineRule="auto" w:line="240" w:before="0" w:after="0"/>
              <w:jc w:val="center"/>
              <w:rPr>
                <w:b/>
                <w:b/>
                <w:color w:val="000000"/>
              </w:rPr>
            </w:pPr>
            <w:r>
              <w:rPr>
                <w:rFonts w:eastAsia="Times New Roman" w:cs="Times New Roman" w:ascii="Times New Roman" w:hAnsi="Times New Roman"/>
                <w:b/>
                <w:color w:val="000000"/>
                <w:sz w:val="20"/>
                <w:szCs w:val="20"/>
              </w:rPr>
              <w:t>Дата</w:t>
            </w:r>
          </w:p>
        </w:tc>
      </w:tr>
      <w:tr>
        <w:trPr>
          <w:trHeight w:val="653" w:hRule="atLeast"/>
        </w:trPr>
        <w:tc>
          <w:tcPr>
            <w:tcW w:w="675"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1843"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1843"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552" w:type="dxa"/>
            <w:gridSpan w:val="4"/>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Предметные</w:t>
            </w:r>
          </w:p>
        </w:tc>
        <w:tc>
          <w:tcPr>
            <w:tcW w:w="3971"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Метапредметные</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план</w:t>
            </w:r>
          </w:p>
        </w:tc>
        <w:tc>
          <w:tcPr>
            <w:tcW w:w="704"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коррекция</w:t>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1</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Инструктаж по технике безопасности. История создания материальной культуры. Этапы выполнения проекта.</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Повторение</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z w:val="20"/>
                <w:szCs w:val="20"/>
              </w:rPr>
              <w:t>Познакомить с ролью  трудовой дея</w:t>
              <w:softHyphen/>
            </w:r>
            <w:r>
              <w:rPr>
                <w:rFonts w:eastAsia="Times New Roman" w:cs="Times New Roman" w:ascii="Times New Roman" w:hAnsi="Times New Roman"/>
                <w:color w:val="000000"/>
                <w:spacing w:val="-2"/>
                <w:sz w:val="20"/>
                <w:szCs w:val="20"/>
              </w:rPr>
              <w:t xml:space="preserve">тельности в жизни человека; </w:t>
            </w:r>
            <w:r>
              <w:rPr>
                <w:rFonts w:eastAsia="Times New Roman" w:cs="Times New Roman" w:ascii="Times New Roman" w:hAnsi="Times New Roman"/>
                <w:sz w:val="20"/>
                <w:szCs w:val="20"/>
              </w:rPr>
              <w:t xml:space="preserve"> учить формулировать цель урока после предварительного обсуждения.</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126"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z w:val="20"/>
                <w:szCs w:val="20"/>
              </w:rPr>
              <w:t xml:space="preserve">Краткая характеристика </w:t>
            </w:r>
            <w:r>
              <w:rPr>
                <w:rFonts w:eastAsia="Times New Roman" w:cs="Times New Roman" w:ascii="Times New Roman" w:hAnsi="Times New Roman"/>
                <w:color w:val="000000"/>
                <w:spacing w:val="-2"/>
                <w:sz w:val="20"/>
                <w:szCs w:val="20"/>
              </w:rPr>
              <w:t xml:space="preserve">этапов выполнения проекта, инструменты и </w:t>
            </w:r>
            <w:r>
              <w:rPr>
                <w:rFonts w:eastAsia="Times New Roman" w:cs="Times New Roman" w:ascii="Times New Roman" w:hAnsi="Times New Roman"/>
                <w:color w:val="000000"/>
                <w:sz w:val="20"/>
                <w:szCs w:val="20"/>
              </w:rPr>
              <w:t xml:space="preserve">приспособления </w:t>
            </w:r>
          </w:p>
        </w:tc>
        <w:tc>
          <w:tcPr>
            <w:tcW w:w="2552" w:type="dxa"/>
            <w:gridSpan w:val="4"/>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z w:val="20"/>
                <w:szCs w:val="20"/>
              </w:rPr>
              <w:t>Роль  трудовой дея</w:t>
              <w:softHyphen/>
            </w:r>
            <w:r>
              <w:rPr>
                <w:rFonts w:eastAsia="Times New Roman" w:cs="Times New Roman" w:ascii="Times New Roman" w:hAnsi="Times New Roman"/>
                <w:color w:val="000000"/>
                <w:spacing w:val="-2"/>
                <w:sz w:val="20"/>
                <w:szCs w:val="20"/>
              </w:rPr>
              <w:t xml:space="preserve">тельности в жизни человека. </w:t>
            </w:r>
          </w:p>
        </w:tc>
        <w:tc>
          <w:tcPr>
            <w:tcW w:w="3971"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05.09</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2</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Новые решения конструкторско-технологических проблем. </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Защита проекта.</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Практический</w:t>
            </w:r>
          </w:p>
        </w:tc>
        <w:tc>
          <w:tcPr>
            <w:tcW w:w="1843"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pacing w:val="-3"/>
                <w:sz w:val="20"/>
                <w:szCs w:val="20"/>
              </w:rPr>
              <w:t xml:space="preserve">Познакомить с областью  применения и </w:t>
            </w:r>
            <w:r>
              <w:rPr>
                <w:rFonts w:eastAsia="Times New Roman" w:cs="Times New Roman" w:ascii="Times New Roman" w:hAnsi="Times New Roman"/>
                <w:color w:val="000000"/>
                <w:spacing w:val="-1"/>
                <w:sz w:val="20"/>
                <w:szCs w:val="20"/>
              </w:rPr>
              <w:t xml:space="preserve">назначения инструментов, </w:t>
            </w:r>
            <w:r>
              <w:rPr>
                <w:rFonts w:eastAsia="Times New Roman" w:cs="Times New Roman" w:ascii="Times New Roman" w:hAnsi="Times New Roman"/>
                <w:color w:val="000000"/>
                <w:sz w:val="20"/>
                <w:szCs w:val="20"/>
              </w:rPr>
              <w:t xml:space="preserve">распространенные виды </w:t>
            </w:r>
            <w:r>
              <w:rPr>
                <w:rFonts w:eastAsia="Times New Roman" w:cs="Times New Roman" w:ascii="Times New Roman" w:hAnsi="Times New Roman"/>
                <w:color w:val="000000"/>
                <w:spacing w:val="-1"/>
                <w:sz w:val="20"/>
                <w:szCs w:val="20"/>
              </w:rPr>
              <w:t xml:space="preserve">профессий; </w:t>
            </w:r>
            <w:r>
              <w:rPr>
                <w:rFonts w:eastAsia="Times New Roman" w:cs="Times New Roman" w:ascii="Times New Roman" w:hAnsi="Times New Roman"/>
                <w:color w:val="000000"/>
                <w:sz w:val="20"/>
                <w:szCs w:val="20"/>
              </w:rPr>
              <w:t xml:space="preserve"> воспитывать бережное использова</w:t>
              <w:softHyphen/>
            </w:r>
            <w:r>
              <w:rPr>
                <w:rFonts w:eastAsia="Times New Roman" w:cs="Times New Roman" w:ascii="Times New Roman" w:hAnsi="Times New Roman"/>
                <w:color w:val="000000"/>
                <w:spacing w:val="-1"/>
                <w:sz w:val="20"/>
                <w:szCs w:val="20"/>
              </w:rPr>
              <w:t>ние и экономное расходо</w:t>
              <w:softHyphen/>
            </w:r>
            <w:r>
              <w:rPr>
                <w:rFonts w:eastAsia="Times New Roman" w:cs="Times New Roman" w:ascii="Times New Roman" w:hAnsi="Times New Roman"/>
                <w:color w:val="000000"/>
                <w:sz w:val="20"/>
                <w:szCs w:val="20"/>
              </w:rPr>
              <w:t>вание материалов.</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pacing w:val="-1"/>
                <w:sz w:val="20"/>
                <w:szCs w:val="20"/>
              </w:rPr>
              <w:t>Многообразие материалов и область их применения. Природные и искусствен</w:t>
              <w:softHyphen/>
              <w:t>ные материалы (название, сравнение свойств, исполь</w:t>
              <w:softHyphen/>
            </w:r>
            <w:r>
              <w:rPr>
                <w:rFonts w:eastAsia="Times New Roman" w:cs="Times New Roman" w:ascii="Times New Roman" w:hAnsi="Times New Roman"/>
                <w:color w:val="000000"/>
                <w:sz w:val="20"/>
                <w:szCs w:val="20"/>
              </w:rPr>
              <w:t>зование). Выбор материа</w:t>
              <w:softHyphen/>
              <w:t>лов по их свойствам. Под</w:t>
              <w:softHyphen/>
            </w:r>
            <w:r>
              <w:rPr>
                <w:rFonts w:eastAsia="Times New Roman" w:cs="Times New Roman" w:ascii="Times New Roman" w:hAnsi="Times New Roman"/>
                <w:color w:val="000000"/>
                <w:spacing w:val="-2"/>
                <w:sz w:val="20"/>
                <w:szCs w:val="20"/>
              </w:rPr>
              <w:t>готовка материалов к рабо</w:t>
              <w:softHyphen/>
            </w:r>
            <w:r>
              <w:rPr>
                <w:rFonts w:eastAsia="Times New Roman" w:cs="Times New Roman" w:ascii="Times New Roman" w:hAnsi="Times New Roman"/>
                <w:color w:val="000000"/>
                <w:sz w:val="20"/>
                <w:szCs w:val="20"/>
              </w:rPr>
              <w:t>те. Бережное использова</w:t>
              <w:softHyphen/>
            </w:r>
            <w:r>
              <w:rPr>
                <w:rFonts w:eastAsia="Times New Roman" w:cs="Times New Roman" w:ascii="Times New Roman" w:hAnsi="Times New Roman"/>
                <w:color w:val="000000"/>
                <w:spacing w:val="-1"/>
                <w:sz w:val="20"/>
                <w:szCs w:val="20"/>
              </w:rPr>
              <w:t>ние и экономное расходо</w:t>
              <w:softHyphen/>
            </w:r>
            <w:r>
              <w:rPr>
                <w:rFonts w:eastAsia="Times New Roman" w:cs="Times New Roman" w:ascii="Times New Roman" w:hAnsi="Times New Roman"/>
                <w:color w:val="000000"/>
                <w:sz w:val="20"/>
                <w:szCs w:val="20"/>
              </w:rPr>
              <w:t>вание материалов</w:t>
            </w:r>
          </w:p>
        </w:tc>
        <w:tc>
          <w:tcPr>
            <w:tcW w:w="2552" w:type="dxa"/>
            <w:gridSpan w:val="4"/>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pacing w:val="-3"/>
                <w:sz w:val="20"/>
                <w:szCs w:val="20"/>
              </w:rPr>
              <w:t xml:space="preserve">Область  применения и </w:t>
            </w:r>
            <w:r>
              <w:rPr>
                <w:rFonts w:eastAsia="Times New Roman" w:cs="Times New Roman" w:ascii="Times New Roman" w:hAnsi="Times New Roman"/>
                <w:color w:val="000000"/>
                <w:spacing w:val="-1"/>
                <w:sz w:val="20"/>
                <w:szCs w:val="20"/>
              </w:rPr>
              <w:t xml:space="preserve">назначения инструментов, </w:t>
            </w:r>
            <w:r>
              <w:rPr>
                <w:rFonts w:eastAsia="Times New Roman" w:cs="Times New Roman" w:ascii="Times New Roman" w:hAnsi="Times New Roman"/>
                <w:color w:val="000000"/>
                <w:sz w:val="20"/>
                <w:szCs w:val="20"/>
              </w:rPr>
              <w:t xml:space="preserve">распространенные виды </w:t>
            </w:r>
            <w:r>
              <w:rPr>
                <w:rFonts w:eastAsia="Times New Roman" w:cs="Times New Roman" w:ascii="Times New Roman" w:hAnsi="Times New Roman"/>
                <w:color w:val="000000"/>
                <w:spacing w:val="-1"/>
                <w:sz w:val="20"/>
                <w:szCs w:val="20"/>
              </w:rPr>
              <w:t>профессий (с учетом регио</w:t>
              <w:softHyphen/>
              <w:t xml:space="preserve">нальных особенностей), </w:t>
            </w:r>
            <w:r>
              <w:rPr>
                <w:rFonts w:eastAsia="Times New Roman" w:cs="Times New Roman" w:ascii="Times New Roman" w:hAnsi="Times New Roman"/>
                <w:color w:val="000000"/>
                <w:sz w:val="20"/>
                <w:szCs w:val="20"/>
              </w:rPr>
              <w:t xml:space="preserve">влияние технологической деятельности человека на </w:t>
            </w:r>
            <w:r>
              <w:rPr>
                <w:rFonts w:eastAsia="Times New Roman" w:cs="Times New Roman" w:ascii="Times New Roman" w:hAnsi="Times New Roman"/>
                <w:color w:val="000000"/>
                <w:spacing w:val="-3"/>
                <w:sz w:val="20"/>
                <w:szCs w:val="20"/>
              </w:rPr>
              <w:t>окружающую среду и здоро</w:t>
              <w:softHyphen/>
            </w:r>
            <w:r>
              <w:rPr>
                <w:rFonts w:eastAsia="Times New Roman" w:cs="Times New Roman" w:ascii="Times New Roman" w:hAnsi="Times New Roman"/>
                <w:color w:val="000000"/>
                <w:spacing w:val="-1"/>
                <w:sz w:val="20"/>
                <w:szCs w:val="20"/>
              </w:rPr>
              <w:t>вье</w:t>
            </w:r>
          </w:p>
        </w:tc>
        <w:tc>
          <w:tcPr>
            <w:tcW w:w="3971" w:type="dxa"/>
            <w:tcBorders/>
            <w:shd w:fill="auto" w:val="clear"/>
          </w:tcPr>
          <w:p>
            <w:pPr>
              <w:pStyle w:val="Normal"/>
              <w:spacing w:lineRule="auto" w:line="240" w:before="0" w:after="0"/>
              <w:jc w:val="both"/>
              <w:rPr>
                <w:b/>
                <w:b/>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выявлять и формулировать учебную проблему.</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слушать других, пытаться принимать другую точку зрения.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проявлять  интерес к историческим традициям своего края и России.</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12.09</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3</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Инструктаж по технике безопасности. Технический прогресс и производительность труда. Свойства тонких металлов (исследование).  Чеканка.</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pacing w:val="2"/>
                <w:sz w:val="20"/>
                <w:szCs w:val="20"/>
              </w:rPr>
              <w:t xml:space="preserve">Познакомить с изделиями из фольги; учить организовывать  и </w:t>
            </w:r>
            <w:r>
              <w:rPr>
                <w:rFonts w:eastAsia="Times New Roman" w:cs="Times New Roman" w:ascii="Times New Roman" w:hAnsi="Times New Roman"/>
                <w:color w:val="000000"/>
                <w:spacing w:val="-2"/>
                <w:sz w:val="20"/>
                <w:szCs w:val="20"/>
              </w:rPr>
              <w:t xml:space="preserve">планировать собственную </w:t>
            </w:r>
            <w:r>
              <w:rPr>
                <w:rFonts w:eastAsia="Times New Roman" w:cs="Times New Roman" w:ascii="Times New Roman" w:hAnsi="Times New Roman"/>
                <w:color w:val="000000"/>
                <w:sz w:val="20"/>
                <w:szCs w:val="20"/>
              </w:rPr>
              <w:t xml:space="preserve">трудовую деятельность;  </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z w:val="20"/>
                <w:szCs w:val="20"/>
              </w:rPr>
              <w:t xml:space="preserve">Изготовление  </w:t>
            </w:r>
            <w:r>
              <w:rPr>
                <w:rFonts w:eastAsia="Times New Roman" w:cs="Times New Roman" w:ascii="Times New Roman" w:hAnsi="Times New Roman"/>
                <w:color w:val="000000"/>
                <w:spacing w:val="-3"/>
                <w:sz w:val="20"/>
                <w:szCs w:val="20"/>
              </w:rPr>
              <w:t>изделий из фольги.</w:t>
            </w:r>
            <w:r>
              <w:rPr>
                <w:rFonts w:eastAsia="Times New Roman" w:cs="Times New Roman" w:ascii="Times New Roman" w:hAnsi="Times New Roman"/>
                <w:color w:val="000000"/>
                <w:spacing w:val="-2"/>
                <w:sz w:val="20"/>
                <w:szCs w:val="20"/>
              </w:rPr>
              <w:t xml:space="preserve"> Выбор материа</w:t>
              <w:softHyphen/>
            </w:r>
            <w:r>
              <w:rPr>
                <w:rFonts w:eastAsia="Times New Roman" w:cs="Times New Roman" w:ascii="Times New Roman" w:hAnsi="Times New Roman"/>
                <w:color w:val="000000"/>
                <w:sz w:val="20"/>
                <w:szCs w:val="20"/>
              </w:rPr>
              <w:t>лов с учетом их поделоч</w:t>
              <w:softHyphen/>
            </w:r>
            <w:r>
              <w:rPr>
                <w:rFonts w:eastAsia="Times New Roman" w:cs="Times New Roman" w:ascii="Times New Roman" w:hAnsi="Times New Roman"/>
                <w:color w:val="000000"/>
                <w:spacing w:val="-2"/>
                <w:sz w:val="20"/>
                <w:szCs w:val="20"/>
              </w:rPr>
              <w:t>ных качеств, формы и раз</w:t>
              <w:softHyphen/>
            </w:r>
            <w:r>
              <w:rPr>
                <w:rFonts w:eastAsia="Times New Roman" w:cs="Times New Roman" w:ascii="Times New Roman" w:hAnsi="Times New Roman"/>
                <w:color w:val="000000"/>
                <w:sz w:val="20"/>
                <w:szCs w:val="20"/>
              </w:rPr>
              <w:t xml:space="preserve">меров изделия.  </w:t>
            </w:r>
          </w:p>
        </w:tc>
        <w:tc>
          <w:tcPr>
            <w:tcW w:w="2552" w:type="dxa"/>
            <w:gridSpan w:val="4"/>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pacing w:val="2"/>
                <w:sz w:val="20"/>
                <w:szCs w:val="20"/>
              </w:rPr>
              <w:t xml:space="preserve">Организовывать  и </w:t>
            </w:r>
            <w:r>
              <w:rPr>
                <w:rFonts w:eastAsia="Times New Roman" w:cs="Times New Roman" w:ascii="Times New Roman" w:hAnsi="Times New Roman"/>
                <w:color w:val="000000"/>
                <w:spacing w:val="-2"/>
                <w:sz w:val="20"/>
                <w:szCs w:val="20"/>
              </w:rPr>
              <w:t xml:space="preserve">планировать собственную </w:t>
            </w:r>
            <w:r>
              <w:rPr>
                <w:rFonts w:eastAsia="Times New Roman" w:cs="Times New Roman" w:ascii="Times New Roman" w:hAnsi="Times New Roman"/>
                <w:color w:val="000000"/>
                <w:sz w:val="20"/>
                <w:szCs w:val="20"/>
              </w:rPr>
              <w:t xml:space="preserve">трудовую деятельность.  </w:t>
            </w:r>
          </w:p>
        </w:tc>
        <w:tc>
          <w:tcPr>
            <w:tcW w:w="3971" w:type="dxa"/>
            <w:tcBorders/>
            <w:shd w:fill="auto" w:val="clear"/>
          </w:tcPr>
          <w:p>
            <w:pPr>
              <w:pStyle w:val="Normal"/>
              <w:spacing w:lineRule="auto" w:line="240" w:before="0" w:after="0"/>
              <w:jc w:val="both"/>
              <w:rPr>
                <w:b/>
                <w:b/>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преобразовывать информацию: представлять её в виде схемы, таблицы, текста, рисунка.</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уважительно относиться к позиции других, пытаться договариваться.</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испытывать потребность в самореализации в доступной декоративно-прикладной деятельности, простейшем техническом моделировании.</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19.09</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4 </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Специализация инженеров на разных производствах. Штамповка. Комбинированный</w:t>
            </w:r>
          </w:p>
        </w:tc>
        <w:tc>
          <w:tcPr>
            <w:tcW w:w="1843"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z w:val="20"/>
                <w:szCs w:val="20"/>
              </w:rPr>
              <w:t xml:space="preserve">Познакомить с краткой характеристикой </w:t>
            </w:r>
            <w:r>
              <w:rPr>
                <w:rFonts w:eastAsia="Times New Roman" w:cs="Times New Roman" w:ascii="Times New Roman" w:hAnsi="Times New Roman"/>
                <w:color w:val="000000"/>
                <w:spacing w:val="-2"/>
                <w:sz w:val="20"/>
                <w:szCs w:val="20"/>
              </w:rPr>
              <w:t>операций на разных производствах</w:t>
            </w:r>
            <w:r>
              <w:rPr>
                <w:rFonts w:eastAsia="Times New Roman" w:cs="Times New Roman" w:ascii="Times New Roman" w:hAnsi="Times New Roman"/>
                <w:color w:val="000000"/>
                <w:spacing w:val="2"/>
                <w:sz w:val="20"/>
                <w:szCs w:val="20"/>
              </w:rPr>
              <w:t>,</w:t>
            </w:r>
          </w:p>
          <w:p>
            <w:pPr>
              <w:pStyle w:val="Normal"/>
              <w:shd w:val="clear" w:color="auto" w:fill="FFFFFF"/>
              <w:spacing w:lineRule="auto" w:line="240" w:before="0" w:after="0"/>
              <w:jc w:val="both"/>
              <w:rPr>
                <w:b/>
                <w:b/>
                <w:color w:val="000000"/>
              </w:rPr>
            </w:pPr>
            <w:r>
              <w:rPr>
                <w:rFonts w:eastAsia="Times New Roman" w:cs="Times New Roman" w:ascii="Times New Roman" w:hAnsi="Times New Roman"/>
                <w:color w:val="000000"/>
                <w:spacing w:val="-2"/>
                <w:sz w:val="20"/>
                <w:szCs w:val="20"/>
              </w:rPr>
              <w:t>инструменты и приспособления;</w:t>
            </w:r>
            <w:r>
              <w:rPr>
                <w:rFonts w:eastAsia="Times New Roman" w:cs="Times New Roman" w:ascii="Times New Roman" w:hAnsi="Times New Roman"/>
                <w:sz w:val="20"/>
                <w:szCs w:val="20"/>
              </w:rPr>
              <w:t xml:space="preserve">  продолжать учить искать и отбирать необходимую для решения учебной задачи информацию в учебнике.</w:t>
            </w:r>
          </w:p>
        </w:tc>
        <w:tc>
          <w:tcPr>
            <w:tcW w:w="2126" w:type="dxa"/>
            <w:vMerge w:val="restart"/>
            <w:tcBorders/>
            <w:shd w:fill="auto" w:val="clear"/>
          </w:tcPr>
          <w:p>
            <w:pPr>
              <w:pStyle w:val="Normal"/>
              <w:shd w:val="clear" w:color="auto" w:fill="FFFFFF"/>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z w:val="20"/>
                <w:szCs w:val="20"/>
              </w:rPr>
              <w:t xml:space="preserve">Краткая характеристика </w:t>
            </w:r>
            <w:r>
              <w:rPr>
                <w:rFonts w:eastAsia="Times New Roman" w:cs="Times New Roman" w:ascii="Times New Roman" w:hAnsi="Times New Roman"/>
                <w:color w:val="000000"/>
                <w:spacing w:val="-2"/>
                <w:sz w:val="20"/>
                <w:szCs w:val="20"/>
              </w:rPr>
              <w:t>операций на разных производствах</w:t>
            </w:r>
            <w:r>
              <w:rPr>
                <w:rFonts w:eastAsia="Times New Roman" w:cs="Times New Roman" w:ascii="Times New Roman" w:hAnsi="Times New Roman"/>
                <w:color w:val="000000"/>
                <w:spacing w:val="2"/>
                <w:sz w:val="20"/>
                <w:szCs w:val="20"/>
              </w:rPr>
              <w:t>,</w:t>
            </w:r>
          </w:p>
          <w:p>
            <w:pPr>
              <w:pStyle w:val="Normal"/>
              <w:shd w:val="clear" w:color="auto" w:fill="FFFFFF"/>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pacing w:val="-2"/>
                <w:sz w:val="20"/>
                <w:szCs w:val="20"/>
              </w:rPr>
              <w:t xml:space="preserve">инструменты и приспособления). </w:t>
            </w:r>
          </w:p>
          <w:p>
            <w:pPr>
              <w:pStyle w:val="Normal"/>
              <w:shd w:val="clear" w:color="auto" w:fill="FFFFFF"/>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pacing w:val="-2"/>
                <w:sz w:val="20"/>
                <w:szCs w:val="20"/>
              </w:rPr>
              <w:t xml:space="preserve">Основные способы </w:t>
            </w:r>
            <w:r>
              <w:rPr>
                <w:rFonts w:eastAsia="Times New Roman" w:cs="Times New Roman" w:ascii="Times New Roman" w:hAnsi="Times New Roman"/>
                <w:color w:val="000000"/>
                <w:sz w:val="20"/>
                <w:szCs w:val="20"/>
              </w:rPr>
              <w:t>изготовления деталей изде</w:t>
              <w:softHyphen/>
              <w:t>лия, изготовление объем</w:t>
            </w:r>
            <w:r>
              <w:rPr>
                <w:rFonts w:eastAsia="Times New Roman" w:cs="Times New Roman" w:ascii="Times New Roman" w:hAnsi="Times New Roman"/>
                <w:color w:val="000000"/>
                <w:spacing w:val="-2"/>
                <w:sz w:val="20"/>
                <w:szCs w:val="20"/>
              </w:rPr>
              <w:t xml:space="preserve">ных </w:t>
            </w:r>
          </w:p>
          <w:p>
            <w:pPr>
              <w:pStyle w:val="Normal"/>
              <w:shd w:val="clear" w:color="auto" w:fill="FFFFFF"/>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pacing w:val="-2"/>
                <w:sz w:val="20"/>
                <w:szCs w:val="20"/>
              </w:rPr>
              <w:t xml:space="preserve">изделий,  </w:t>
            </w:r>
            <w:r>
              <w:rPr>
                <w:rFonts w:eastAsia="Times New Roman" w:cs="Times New Roman" w:ascii="Times New Roman" w:hAnsi="Times New Roman"/>
                <w:color w:val="000000"/>
                <w:sz w:val="20"/>
                <w:szCs w:val="20"/>
              </w:rPr>
              <w:t>экономная раз</w:t>
              <w:softHyphen/>
              <w:t xml:space="preserve">метка заготовок,   сборка изделия.  </w:t>
            </w:r>
          </w:p>
        </w:tc>
        <w:tc>
          <w:tcPr>
            <w:tcW w:w="2552" w:type="dxa"/>
            <w:gridSpan w:val="4"/>
            <w:vMerge w:val="restart"/>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коллективно разрабатывать несложные тематические проекты и самостоятельно их реализовывать, вносить коррективы в полученные результаты.</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уважительно относиться к позиции других, пытаться договариваться.</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самостоятельно выполнять пробные поисковые действия для выявления оптимального решения проблемы.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ятельные   простые выводы.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уважительно относиться к позиции других, пытаться договариваться.</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испытывать потребность в самореализации в доступной декоративно-прикладной деятельности, простейшем техническом моделировании.</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xml:space="preserve">: выполнять текущий контроль и оценку выполненной работы по предложенным учителем критериям.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слушать других, пытаться принимать другую точку зрения.</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26.09</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5</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Научно-технический прогресс. Современное производство. </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Учить выполнять правила техники безопасности пи использовании бытовой техники.</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03.10</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6</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Технические изобретения конца </w:t>
            </w:r>
            <w:r>
              <w:rPr>
                <w:rFonts w:eastAsia="Times New Roman" w:cs="Times New Roman" w:ascii="Times New Roman" w:hAnsi="Times New Roman"/>
                <w:sz w:val="20"/>
                <w:szCs w:val="20"/>
                <w:lang w:val="en-US"/>
              </w:rPr>
              <w:t>XIX</w:t>
            </w:r>
            <w:r>
              <w:rPr>
                <w:rFonts w:eastAsia="Times New Roman" w:cs="Times New Roman" w:ascii="Times New Roman" w:hAnsi="Times New Roman"/>
                <w:sz w:val="20"/>
                <w:szCs w:val="20"/>
              </w:rPr>
              <w:t xml:space="preserve">-начала </w:t>
            </w:r>
            <w:r>
              <w:rPr>
                <w:rFonts w:eastAsia="Times New Roman" w:cs="Times New Roman" w:ascii="Times New Roman" w:hAnsi="Times New Roman"/>
                <w:sz w:val="20"/>
                <w:szCs w:val="20"/>
                <w:lang w:val="en-US"/>
              </w:rPr>
              <w:t>XX</w:t>
            </w:r>
            <w:r>
              <w:rPr>
                <w:rFonts w:eastAsia="Times New Roman" w:cs="Times New Roman" w:ascii="Times New Roman" w:hAnsi="Times New Roman"/>
                <w:sz w:val="20"/>
                <w:szCs w:val="20"/>
              </w:rPr>
              <w:t xml:space="preserve"> века.</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z w:val="20"/>
                <w:szCs w:val="20"/>
              </w:rPr>
              <w:t xml:space="preserve">Познакомить с техническими изобретениями; учить  </w:t>
            </w:r>
            <w:r>
              <w:rPr>
                <w:rFonts w:eastAsia="Times New Roman" w:cs="Times New Roman" w:ascii="Times New Roman" w:hAnsi="Times New Roman"/>
                <w:sz w:val="20"/>
                <w:szCs w:val="20"/>
              </w:rPr>
              <w:t>сравнивать, обобщать, наблюдать и делать самосто</w:t>
              <w:softHyphen/>
              <w:t>ятельные   простые выводы.</w:t>
            </w:r>
          </w:p>
          <w:p>
            <w:pPr>
              <w:pStyle w:val="Normal"/>
              <w:shd w:val="clear" w:color="auto" w:fill="FFFFFF"/>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10.10</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7</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Конструкторско-технологические проблемы, пути их решения.</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Практический</w:t>
            </w:r>
          </w:p>
        </w:tc>
        <w:tc>
          <w:tcPr>
            <w:tcW w:w="1843"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z w:val="20"/>
                <w:szCs w:val="20"/>
              </w:rPr>
              <w:t>Познакомить с влиянием  современных технологий  и преобразующей деятельности человека на окружающую среду; воспитывать бережное отношение к природе.</w:t>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tcBorders/>
            <w:shd w:fill="auto" w:val="clear"/>
          </w:tcPr>
          <w:p>
            <w:pPr>
              <w:pStyle w:val="Normal"/>
              <w:spacing w:lineRule="auto" w:line="240" w:before="0" w:after="0"/>
              <w:jc w:val="both"/>
              <w:rPr>
                <w:color w:val="00000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Влияние  современных технологий  и преобразующей деятельности человека на окружающую среду</w:t>
            </w:r>
          </w:p>
        </w:tc>
        <w:tc>
          <w:tcPr>
            <w:tcW w:w="3971"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17.10</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8</w:t>
            </w:r>
          </w:p>
        </w:tc>
        <w:tc>
          <w:tcPr>
            <w:tcW w:w="1843" w:type="dxa"/>
            <w:tcBorders/>
            <w:shd w:fill="auto" w:val="clear"/>
          </w:tcPr>
          <w:p>
            <w:pPr>
              <w:pStyle w:val="Normal"/>
              <w:spacing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Изобретательство. Развитие авиации и космоса, ядерной энергетики, информационно-компьютерных технологий. </w:t>
            </w:r>
          </w:p>
          <w:p>
            <w:pPr>
              <w:pStyle w:val="Normal"/>
              <w:spacing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z w:val="20"/>
                <w:szCs w:val="20"/>
              </w:rPr>
              <w:t>Продолжать знакомить с влиянием  современных технологий  и преобразующей деятельности человека на окружающую среду;</w:t>
            </w:r>
            <w:r>
              <w:rPr>
                <w:rFonts w:eastAsia="Times New Roman" w:cs="Times New Roman" w:ascii="Times New Roman" w:hAnsi="Times New Roman"/>
                <w:sz w:val="20"/>
                <w:szCs w:val="20"/>
              </w:rPr>
              <w:t xml:space="preserve"> продолжать учить сотрудничать, выполняя различные роли в группе, в совместном решении проблемы (задачи).</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126" w:type="dxa"/>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tcBorders/>
            <w:shd w:fill="auto" w:val="clear"/>
          </w:tcPr>
          <w:p>
            <w:pPr>
              <w:pStyle w:val="Normal"/>
              <w:spacing w:lineRule="auto" w:line="240" w:before="0" w:after="0"/>
              <w:jc w:val="both"/>
              <w:rPr>
                <w:b/>
                <w:b/>
                <w:color w:val="000000"/>
              </w:rPr>
            </w:pPr>
            <w:r>
              <w:rPr>
                <w:rFonts w:eastAsia="Times New Roman" w:cs="Times New Roman" w:ascii="Times New Roman" w:hAnsi="Times New Roman"/>
                <w:color w:val="000000"/>
                <w:sz w:val="20"/>
                <w:szCs w:val="20"/>
              </w:rPr>
              <w:t>Влияние  современных технологий  и преобразующей деятельности человека на окружающую среду</w:t>
            </w:r>
          </w:p>
        </w:tc>
        <w:tc>
          <w:tcPr>
            <w:tcW w:w="3971"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b/>
                <w:b/>
                <w:bCs/>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xml:space="preserve">: принимать мнения и высказывания других людей, уважительно относиться к ним. </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24.10</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9</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Виды современных двигателей (двигатель внутреннего сгорания, реактивный). </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Повторить правила техники безопасности пи использовании бытовой техники;</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restart"/>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коллективно разрабатывать несложные тематические проекты и самостоятельно их реализовывать, вносить коррективы в полученные результаты.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ятельные   простые выводы.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ятельные   простые выводы.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коллективно разрабатывать несложные тематические проекты и самостоятельно их реализовывать, вносить коррективы в полученные результаты.</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уважительно относиться к позиции других, пытаться договариваться.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коллективно разрабатывать несложные тематические проекты и самостоятельно их реализовывать, вносить коррективы в полученные результаты.</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уважительно относиться к позиции других, пытаться договариваться.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07.11</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10</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Современный завод, особенности организации работы на предприятиях..</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 xml:space="preserve">Продолжать учить решать кроссворд, подготовить сообщения о предприятиях; познакомить с особенностями работы на предприятиях. </w:t>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14.11</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11</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Использование  компьютерных технологий во всех областях жизни человека.</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Познакомить с компьютерными технологиями; учить изготавливать макет (плоского) картонного компьютера</w:t>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21.11</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12  </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Конструкторское бюро завода. Чертёж изделия и работа с ним.</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Учить подготавливать технологическую документацию; формировать навыки техники  разрабатывать несложные тематические проекты и самостоятельно их реализовывать, вносить коррективы в полученные результаты.</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28.11</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13</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Технологические приёмы изготовления изделия.</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Продолжать учить выполнять проект; формировать навыки техники  разрабатывать несложные тематические проекты и самостоятельно их реализовывать, вносить коррективы в полученные результаты.</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05.12</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14</w:t>
            </w:r>
          </w:p>
        </w:tc>
        <w:tc>
          <w:tcPr>
            <w:tcW w:w="1843" w:type="dxa"/>
            <w:tcBorders/>
            <w:shd w:fill="auto" w:val="clear"/>
          </w:tcPr>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Основные требования дизайна к конструкциям, изделиям, сооружениям.</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Познакомить с основными требованиями дизайна; учить выполнить декоративные работы</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restart"/>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ятельные   простые выводы.</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12.12</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15</w:t>
            </w:r>
          </w:p>
        </w:tc>
        <w:tc>
          <w:tcPr>
            <w:tcW w:w="1843" w:type="dxa"/>
            <w:tcBorders/>
            <w:shd w:fill="auto" w:val="clear"/>
          </w:tcPr>
          <w:p>
            <w:pPr>
              <w:pStyle w:val="Normal"/>
              <w:spacing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Сферы использования электричества, природных энергоносителей (газ, нефть) в промышленности и в быту .</w:t>
            </w:r>
          </w:p>
          <w:p>
            <w:pPr>
              <w:pStyle w:val="BodyTextIndent2"/>
              <w:spacing w:lineRule="auto" w:line="240" w:before="0" w:after="0"/>
              <w:ind w:left="0" w:hanging="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 xml:space="preserve">Познакомить со сферами использования электричества; составить план сообщения. </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552"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3971"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19.12</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16</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Виды природного сырья. Нефть, её использование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Урок- лабораторная работа</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 xml:space="preserve">Познакомить с видами природного сырья; совершенствовать навыки составления плана. </w:t>
            </w:r>
          </w:p>
        </w:tc>
        <w:tc>
          <w:tcPr>
            <w:tcW w:w="2126" w:type="dxa"/>
            <w:vMerge w:val="restart"/>
            <w:tcBorders/>
            <w:shd w:fill="auto" w:val="clear"/>
          </w:tcPr>
          <w:p>
            <w:pPr>
              <w:pStyle w:val="Normal"/>
              <w:shd w:val="clear" w:color="auto" w:fill="FFFFFF"/>
              <w:spacing w:lineRule="auto" w:line="240" w:before="0" w:after="0"/>
              <w:jc w:val="both"/>
              <w:rPr>
                <w:color w:val="000000"/>
                <w:spacing w:val="-3"/>
              </w:rPr>
            </w:pPr>
            <w:r>
              <w:rPr>
                <w:rFonts w:eastAsia="Times New Roman" w:cs="Times New Roman" w:ascii="Times New Roman" w:hAnsi="Times New Roman"/>
                <w:color w:val="000000"/>
                <w:spacing w:val="-2"/>
                <w:sz w:val="20"/>
                <w:szCs w:val="20"/>
              </w:rPr>
              <w:t xml:space="preserve">    </w:t>
            </w:r>
            <w:r>
              <w:rPr>
                <w:rFonts w:eastAsia="Times New Roman" w:cs="Times New Roman" w:ascii="Times New Roman" w:hAnsi="Times New Roman"/>
                <w:color w:val="000000"/>
                <w:spacing w:val="-2"/>
                <w:sz w:val="20"/>
                <w:szCs w:val="20"/>
              </w:rPr>
              <w:t xml:space="preserve">Многообразие материалов </w:t>
            </w:r>
            <w:r>
              <w:rPr>
                <w:rFonts w:eastAsia="Times New Roman" w:cs="Times New Roman" w:ascii="Times New Roman" w:hAnsi="Times New Roman"/>
                <w:color w:val="000000"/>
                <w:sz w:val="20"/>
                <w:szCs w:val="20"/>
              </w:rPr>
              <w:t>и область их применения. Природные и искусствен</w:t>
              <w:softHyphen/>
            </w:r>
            <w:r>
              <w:rPr>
                <w:rFonts w:eastAsia="Times New Roman" w:cs="Times New Roman" w:ascii="Times New Roman" w:hAnsi="Times New Roman"/>
                <w:color w:val="000000"/>
                <w:spacing w:val="-3"/>
                <w:sz w:val="20"/>
                <w:szCs w:val="20"/>
              </w:rPr>
              <w:t xml:space="preserve">ные материалы.  Выбор </w:t>
            </w:r>
          </w:p>
          <w:p>
            <w:pPr>
              <w:pStyle w:val="Normal"/>
              <w:spacing w:lineRule="auto" w:line="240" w:before="0" w:after="0"/>
              <w:jc w:val="both"/>
              <w:rPr>
                <w:color w:val="000000"/>
              </w:rPr>
            </w:pPr>
            <w:r>
              <w:rPr>
                <w:rFonts w:eastAsia="Times New Roman" w:cs="Times New Roman" w:ascii="Times New Roman" w:hAnsi="Times New Roman"/>
                <w:color w:val="000000"/>
                <w:spacing w:val="-1"/>
                <w:sz w:val="20"/>
                <w:szCs w:val="20"/>
              </w:rPr>
              <w:t xml:space="preserve">материалов по их свойствам. </w:t>
            </w:r>
            <w:r>
              <w:rPr>
                <w:rFonts w:eastAsia="Times New Roman" w:cs="Times New Roman" w:ascii="Times New Roman" w:hAnsi="Times New Roman"/>
                <w:color w:val="000000"/>
                <w:sz w:val="20"/>
                <w:szCs w:val="20"/>
              </w:rPr>
              <w:t xml:space="preserve">Бережное использование </w:t>
            </w:r>
            <w:r>
              <w:rPr>
                <w:rFonts w:eastAsia="Times New Roman" w:cs="Times New Roman" w:ascii="Times New Roman" w:hAnsi="Times New Roman"/>
                <w:color w:val="000000"/>
                <w:spacing w:val="-2"/>
                <w:sz w:val="20"/>
                <w:szCs w:val="20"/>
              </w:rPr>
              <w:t xml:space="preserve">и экономное расходование </w:t>
            </w:r>
            <w:r>
              <w:rPr>
                <w:rFonts w:eastAsia="Times New Roman" w:cs="Times New Roman" w:ascii="Times New Roman" w:hAnsi="Times New Roman"/>
                <w:color w:val="000000"/>
                <w:sz w:val="20"/>
                <w:szCs w:val="20"/>
              </w:rPr>
              <w:t>материалов</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010" w:type="dxa"/>
            <w:gridSpan w:val="3"/>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13" w:type="dxa"/>
            <w:gridSpan w:val="2"/>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ятельные   простые выводы.</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26.12</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17</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Горюче-смазочные материалы. Современный завод, особенности организации работы на предприятиях. Ярославские заводы.</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Познакомить нефтеперерабатывающим заводом (заочно); продолжать учить сравнивать, обобщать, наблюдать и делать самосто</w:t>
              <w:softHyphen/>
              <w:t>ятельные   простые выводы.</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010" w:type="dxa"/>
            <w:gridSpan w:val="3"/>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13" w:type="dxa"/>
            <w:gridSpan w:val="2"/>
            <w:tcBorders/>
            <w:shd w:fill="auto" w:val="clear"/>
          </w:tcPr>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xml:space="preserve">: выполнять текущий контроль и оценку выполненной работы по предложенным учителем критериям.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ятельные   простые выводы.</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spacing w:val="4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проявлять  интерес к историческим традициям своего края и России.</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16.01</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18</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Синтетические материалы.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ТБ «Электричество-это опасно!»</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 xml:space="preserve">Повторить правила техники безопасности; составить памятки. </w:t>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2010" w:type="dxa"/>
            <w:gridSpan w:val="3"/>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13" w:type="dxa"/>
            <w:gridSpan w:val="2"/>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spacing w:val="-1"/>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23.01</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19</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Материалы с заданными свойствами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Учить анализировать предложенное задание, разделять известное и неизвестное; познакомить с правилами изготовления игрушки  из  поролона</w:t>
            </w:r>
          </w:p>
        </w:tc>
        <w:tc>
          <w:tcPr>
            <w:tcW w:w="2126" w:type="dxa"/>
            <w:vMerge w:val="restart"/>
            <w:tcBorders>
              <w:top w:val="nil"/>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94" w:type="dxa"/>
            <w:gridSpan w:val="2"/>
            <w:vMerge w:val="restart"/>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spacing w:val="-1"/>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spacing w:val="-1"/>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30.01</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20</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Вторичное сырьё</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Практический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Учить анализировать предложенное задание, разделять известное и неизвестное; воспитывать бережное отношение к природе; познакомить с правилами изготовления изделий из отходов</w:t>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94" w:type="dxa"/>
            <w:gridSpan w:val="2"/>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06.02</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21</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Экологические проблемы, пути их разрешения на доступном уровне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Продолжать учить сотрудничать, выполняя различные роли в группе, в совместном решении проблемы (задачи) ; познакомить с правилами техники </w:t>
            </w:r>
          </w:p>
          <w:p>
            <w:pPr>
              <w:pStyle w:val="Normal"/>
              <w:spacing w:lineRule="auto" w:line="240" w:before="0" w:after="0"/>
              <w:jc w:val="both"/>
              <w:rPr>
                <w:lang w:eastAsia="en-US"/>
              </w:rPr>
            </w:pPr>
            <w:r>
              <w:rPr>
                <w:rFonts w:eastAsia="Times New Roman" w:cs="Times New Roman" w:ascii="Times New Roman" w:hAnsi="Times New Roman"/>
                <w:sz w:val="20"/>
                <w:szCs w:val="20"/>
              </w:rPr>
              <w:t>выполнения  коллективного  информационного проект а«Плакат: Берегите природу»</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94" w:type="dxa"/>
            <w:gridSpan w:val="2"/>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13.03</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22</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Новые технологии в земледелии.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Комбинированный </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Продолжать учить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lang w:eastAsia="en-US"/>
              </w:rPr>
            </w:pPr>
            <w:r>
              <w:rPr>
                <w:rFonts w:eastAsia="Times New Roman" w:cs="Times New Roman" w:ascii="Times New Roman" w:hAnsi="Times New Roman"/>
                <w:sz w:val="20"/>
                <w:szCs w:val="20"/>
              </w:rPr>
              <w:t>учить создавать информационную карту о любом растении</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94" w:type="dxa"/>
            <w:gridSpan w:val="2"/>
            <w:vMerge w:val="restart"/>
            <w:tcBorders/>
            <w:shd w:fill="auto" w:val="clear"/>
          </w:tcPr>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Область  применения и назначения инструментов, различных машин, технических устройств.</w:t>
            </w:r>
          </w:p>
          <w:p>
            <w:pPr>
              <w:pStyle w:val="Normal"/>
              <w:shd w:val="clear" w:color="auto" w:fill="FFFFFF"/>
              <w:spacing w:lineRule="auto" w:line="240" w:before="0" w:after="0"/>
              <w:jc w:val="both"/>
              <w:rPr>
                <w:color w:val="000000"/>
              </w:rPr>
            </w:pPr>
            <w:r>
              <w:rPr>
                <w:rFonts w:eastAsia="Times New Roman" w:cs="Times New Roman" w:ascii="Times New Roman" w:hAnsi="Times New Roman"/>
                <w:color w:val="000000"/>
                <w:sz w:val="20"/>
                <w:szCs w:val="20"/>
              </w:rPr>
              <w:t>Роль  трудовой деятельности в жизни человека.</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анализировать предложенное задание, разделять известное и неизвестное.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уметь сотрудничать, выполняя различные роли в группе, в совместном решении проблемы (задачи).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20.03</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23</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Новые технологии в животноводстве.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Совершенствовать формирование навыка техники выполнения информационных проектов «Содружество человека и животных».</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94" w:type="dxa"/>
            <w:gridSpan w:val="2"/>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27.03</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24</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Природоохранные сельскохозяйственные технологии.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843" w:type="dxa"/>
            <w:tcBorders/>
            <w:shd w:fill="auto" w:val="clear"/>
          </w:tcPr>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Познакомить с понятиями «Селекция и селекционирование»;  продолжать формировать навыки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Селекция и селекционирование</w:t>
            </w:r>
          </w:p>
        </w:tc>
        <w:tc>
          <w:tcPr>
            <w:tcW w:w="1994" w:type="dxa"/>
            <w:gridSpan w:val="2"/>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05.03</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561"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25</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Деятельность человека в поиске и открытии пищевых технологий. Влияние их результатов на здоровье людей.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Повторить правила изготовления кормушки для птиц; кормушку для птиц.продолжать формировать навыки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Деятельность человека в поиске и открытии пищевых технологий. Влияние их результатов на здоровье людей</w:t>
            </w:r>
          </w:p>
        </w:tc>
        <w:tc>
          <w:tcPr>
            <w:tcW w:w="1994" w:type="dxa"/>
            <w:gridSpan w:val="2"/>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12.03</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26</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Агротехнические приёмы выращивания луковичных растений, размножения растений клубнями и луковицами.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Практический.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843" w:type="dxa"/>
            <w:tcBorders/>
            <w:shd w:fill="auto" w:val="clear"/>
          </w:tcPr>
          <w:p>
            <w:pPr>
              <w:pStyle w:val="Normal"/>
              <w:spacing w:lineRule="auto" w:line="240" w:before="0" w:after="0"/>
              <w:jc w:val="both"/>
              <w:rPr>
                <w:lang w:eastAsia="en-US"/>
              </w:rPr>
            </w:pPr>
            <w:r>
              <w:rPr>
                <w:rFonts w:eastAsia="Times New Roman" w:cs="Times New Roman" w:ascii="Times New Roman" w:hAnsi="Times New Roman"/>
                <w:sz w:val="20"/>
                <w:szCs w:val="20"/>
              </w:rPr>
              <w:t>Познакомить с размножением растений клубнями и луковицами; провести практическую работу.</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Размножение растений клубнями и луковицами.</w:t>
            </w:r>
          </w:p>
        </w:tc>
        <w:tc>
          <w:tcPr>
            <w:tcW w:w="1994" w:type="dxa"/>
            <w:gridSpan w:val="2"/>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 xml:space="preserve">ятельные   простые выводы.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высказывать свою точку зрения и пытаться её обосновывать.</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принимать мнения и высказывания других людей, уважительно относиться к ним.</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19.03</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27</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Пища космонавтов.</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Познакомить с историей космоса; продолжать формировать навыки сравнивать, обобщать, наблюдать и делать самосто</w:t>
              <w:softHyphen/>
              <w:t xml:space="preserve">ятельные   простые выводы.  </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Пища космонавтов.</w:t>
            </w:r>
          </w:p>
        </w:tc>
        <w:tc>
          <w:tcPr>
            <w:tcW w:w="1994" w:type="dxa"/>
            <w:gridSpan w:val="2"/>
            <w:tcBorders/>
            <w:shd w:fill="auto" w:val="clear"/>
          </w:tcPr>
          <w:p>
            <w:pPr>
              <w:pStyle w:val="Normal"/>
              <w:spacing w:lineRule="auto" w:line="240" w:before="0" w:after="0"/>
              <w:jc w:val="both"/>
              <w:rPr>
                <w:color w:val="000000"/>
              </w:rPr>
            </w:pPr>
            <w:r>
              <w:rPr>
                <w:rFonts w:eastAsia="Times New Roman" w:cs="Times New Roman" w:ascii="Times New Roman" w:hAnsi="Times New Roman"/>
                <w:color w:val="000000"/>
                <w:sz w:val="20"/>
                <w:szCs w:val="20"/>
              </w:rPr>
              <w:t>Знать как питаются космонавты и чем.</w:t>
            </w:r>
          </w:p>
        </w:tc>
        <w:tc>
          <w:tcPr>
            <w:tcW w:w="4529" w:type="dxa"/>
            <w:gridSpan w:val="3"/>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сравнивать, обобщать, наблюдать и делать самосто</w:t>
              <w:softHyphen/>
              <w:t xml:space="preserve">ятельные   простые выводы.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совместно с учителем формулировать цель урока после предварительного обсуждения.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ра</w:t>
              <w:softHyphen/>
              <w:t>ботать в паре, группе; выполнять раз</w:t>
              <w:softHyphen/>
              <w:t>личные роли (лидера, исполнителя).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освоение личностного смысла учения, желания учиться.</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02.04</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28</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Строительные технологии, связанные с требованием к жилищу (прочность, удобство, красота)</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Познакомить сархитектурными;  продолжать формировать навыки сравнивать, обобщать, наблюдать и делать самосто</w:t>
              <w:softHyphen/>
              <w:t xml:space="preserve">ятельные   простые выводы.  </w:t>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2126" w:type="dxa"/>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Архитектура и зодчество.</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Выдающиеся архитектурные памятники разных времен и народов</w:t>
            </w:r>
          </w:p>
        </w:tc>
        <w:tc>
          <w:tcPr>
            <w:tcW w:w="1994" w:type="dxa"/>
            <w:gridSpan w:val="2"/>
            <w:vMerge w:val="restart"/>
            <w:tcBorders/>
            <w:shd w:fill="auto" w:val="clear"/>
          </w:tcPr>
          <w:p>
            <w:pPr>
              <w:pStyle w:val="Normal"/>
              <w:spacing w:lineRule="auto" w:line="240" w:before="0" w:after="0"/>
              <w:jc w:val="both"/>
              <w:rPr>
                <w:b/>
                <w:b/>
                <w:color w:val="000000"/>
              </w:rPr>
            </w:pPr>
            <w:r>
              <w:rPr>
                <w:rFonts w:eastAsia="Times New Roman" w:cs="Times New Roman" w:ascii="Times New Roman" w:hAnsi="Times New Roman"/>
                <w:sz w:val="20"/>
                <w:szCs w:val="20"/>
              </w:rPr>
              <w:t xml:space="preserve">Знать термины «зодчества», «архитектуры». </w:t>
            </w:r>
          </w:p>
        </w:tc>
        <w:tc>
          <w:tcPr>
            <w:tcW w:w="4529" w:type="dxa"/>
            <w:gridSpan w:val="3"/>
            <w:vMerge w:val="restart"/>
            <w:tcBorders/>
            <w:shd w:fill="auto" w:val="clear"/>
          </w:tcPr>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с помощью учителя искать и отбирать необходимую для решения учебной задачи информацию в учебнике.</w:t>
            </w:r>
          </w:p>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xml:space="preserve">: выполнять текущий контроль и оценку выполненной работы по предложенным учителем критериям.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xml:space="preserve">: уважительно относиться к позиции других, пытаться договариваться.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освоение личностного смысла учения, желания учиться.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xml:space="preserve">: преобразовывать информацию: представлять информацию в виде текста, таблицы, схемы.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xml:space="preserve">: совместно с учителем формулировать цель урока после предварительного обсуждения.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xml:space="preserve">: уважительно относиться к позиции других, пытаться договариваться.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xml:space="preserve">: принимать мнения и высказывания других людей, уважительно относиться к ним. </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09.04</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29</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Здания и их назначения (производственные, жилые, для удовлетворения культурных потребностей). Архитектурный стиль (Классицизм и готика).</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widowControl w:val="false"/>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Познакомит с понятием «зодчество»; искать и отбирать необходимую для решения учебной задачи информацию в учебнике.</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94" w:type="dxa"/>
            <w:gridSpan w:val="2"/>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29" w:type="dxa"/>
            <w:gridSpan w:val="3"/>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16.04</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30</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Дом для семьи. Технологии строительства современных домов.</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Продолжать учить преобразовывать информацию: представлять информацию в виде текста, таблицы, схемы.</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Технологические задачи при создании изделия или проекта</w:t>
            </w:r>
          </w:p>
        </w:tc>
        <w:tc>
          <w:tcPr>
            <w:tcW w:w="1959"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sz w:val="20"/>
                <w:szCs w:val="20"/>
              </w:rPr>
              <w:t>Ставить  и решать семь задач от замысла к результату проекта</w:t>
            </w:r>
          </w:p>
        </w:tc>
        <w:tc>
          <w:tcPr>
            <w:tcW w:w="4564" w:type="dxa"/>
            <w:gridSpan w:val="4"/>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преобразовывать информацию: представлять информацию в виде текста, таблицы, схемы.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xml:space="preserve">: совместно с учителем анализировать предложенное задание, разделять известное и неизвестное.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ра</w:t>
              <w:softHyphen/>
              <w:t>ботать в паре, группе; выполнять раз</w:t>
              <w:softHyphen/>
              <w:t>личные роли (лидера, исполнителя).</w:t>
            </w:r>
          </w:p>
          <w:p>
            <w:pPr>
              <w:pStyle w:val="Normal"/>
              <w:spacing w:lineRule="auto" w:line="240" w:before="0" w:after="0"/>
              <w:jc w:val="both"/>
              <w:rPr>
                <w:spacing w:val="-1"/>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освоение личностного смысла учения, желания учиться.</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23.04</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31</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Устройство дома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Практический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Совершенствовать формирование навыков ра</w:t>
              <w:softHyphen/>
              <w:t>ботать в паре, группе; выполнять раз</w:t>
              <w:softHyphen/>
              <w:t>личные роли (лидера, исполнителя),  правила работы в парах;</w:t>
            </w:r>
          </w:p>
          <w:p>
            <w:pPr>
              <w:pStyle w:val="Normal"/>
              <w:spacing w:lineRule="auto" w:line="240" w:before="0" w:after="0"/>
              <w:jc w:val="both"/>
              <w:rPr>
                <w:lang w:eastAsia="en-US"/>
              </w:rPr>
            </w:pPr>
            <w:r>
              <w:rPr>
                <w:rFonts w:eastAsia="Times New Roman" w:cs="Times New Roman" w:ascii="Times New Roman" w:hAnsi="Times New Roman"/>
                <w:sz w:val="20"/>
                <w:szCs w:val="20"/>
              </w:rPr>
              <w:t>подготовить коллективный проект: макет поселка из загородных домов.</w:t>
            </w:r>
          </w:p>
        </w:tc>
        <w:tc>
          <w:tcPr>
            <w:tcW w:w="2126"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Технологические задачи при создании изделия или проекта</w:t>
            </w:r>
          </w:p>
        </w:tc>
        <w:tc>
          <w:tcPr>
            <w:tcW w:w="1959"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sz w:val="20"/>
                <w:szCs w:val="20"/>
              </w:rPr>
              <w:t xml:space="preserve"> </w:t>
            </w:r>
            <w:r>
              <w:rPr>
                <w:rFonts w:eastAsia="Times New Roman" w:cs="Times New Roman" w:ascii="Times New Roman" w:hAnsi="Times New Roman"/>
                <w:sz w:val="20"/>
                <w:szCs w:val="20"/>
              </w:rPr>
              <w:t>Конструировать  интерьер помещений. Развивать творческую фантазию детей</w:t>
            </w:r>
          </w:p>
        </w:tc>
        <w:tc>
          <w:tcPr>
            <w:tcW w:w="4564" w:type="dxa"/>
            <w:gridSpan w:val="4"/>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самостоятельно выполнять пробные поисковые действия для выявления оптимального решения проблемы.</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ра</w:t>
              <w:softHyphen/>
              <w:t>ботать в паре, группе; выполнять раз</w:t>
              <w:softHyphen/>
              <w:t>личные роли (лидера, исполнителя),  правила работы в парах.</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xml:space="preserve">: освоение личностного смысла учения, желания учиться. </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30.04</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32</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Расходование электричества в доме</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pacing w:val="-1"/>
                <w:sz w:val="20"/>
                <w:szCs w:val="20"/>
              </w:rPr>
              <w:t>Познакомить  с работой современной бытовой техники;</w:t>
            </w:r>
            <w:r>
              <w:rPr>
                <w:rFonts w:eastAsia="Times New Roman" w:cs="Times New Roman" w:ascii="Times New Roman" w:hAnsi="Times New Roman"/>
                <w:sz w:val="20"/>
                <w:szCs w:val="20"/>
              </w:rPr>
              <w:t xml:space="preserve"> совершенствовать формирование навыков ра</w:t>
              <w:softHyphen/>
              <w:t>ботать в паре, группе; выполнять раз</w:t>
              <w:softHyphen/>
              <w:t>личные роли (лидера, исполнителя),  правила работы в парах.</w:t>
            </w:r>
          </w:p>
          <w:p>
            <w:pPr>
              <w:pStyle w:val="Normal"/>
              <w:shd w:val="clear" w:color="auto" w:fill="FFFFFF"/>
              <w:spacing w:lineRule="auto" w:line="240" w:before="0" w:after="0"/>
              <w:jc w:val="both"/>
              <w:rPr>
                <w:rFonts w:ascii="Times New Roman" w:hAnsi="Times New Roman" w:eastAsia="Times New Roman" w:cs="Times New Roman"/>
                <w:color w:val="000000"/>
                <w:spacing w:val="-1"/>
                <w:sz w:val="20"/>
                <w:szCs w:val="20"/>
              </w:rPr>
            </w:pPr>
            <w:r>
              <w:rPr>
                <w:rFonts w:eastAsia="Times New Roman" w:cs="Times New Roman" w:ascii="Times New Roman" w:hAnsi="Times New Roman"/>
                <w:color w:val="000000"/>
                <w:spacing w:val="-1"/>
                <w:sz w:val="20"/>
                <w:szCs w:val="20"/>
              </w:rPr>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restart"/>
            <w:tcBorders/>
            <w:shd w:fill="auto" w:val="clear"/>
          </w:tcPr>
          <w:p>
            <w:pPr>
              <w:pStyle w:val="Normal"/>
              <w:shd w:val="clear" w:color="auto" w:fill="FFFFFF"/>
              <w:spacing w:lineRule="auto" w:line="240" w:before="0" w:after="0"/>
              <w:jc w:val="both"/>
              <w:rPr>
                <w:color w:val="000000"/>
                <w:spacing w:val="-1"/>
              </w:rPr>
            </w:pPr>
            <w:r>
              <w:rPr>
                <w:rFonts w:eastAsia="Times New Roman" w:cs="Times New Roman" w:ascii="Times New Roman" w:hAnsi="Times New Roman"/>
                <w:color w:val="000000"/>
                <w:spacing w:val="-1"/>
                <w:sz w:val="20"/>
                <w:szCs w:val="20"/>
              </w:rPr>
              <w:t>Знакомство с работой современной бытовой техники.</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color w:val="000000"/>
                <w:spacing w:val="-1"/>
                <w:sz w:val="20"/>
                <w:szCs w:val="20"/>
              </w:rPr>
              <w:t>Безопасные приёмы труда при использовании бытовой техники.</w:t>
            </w:r>
          </w:p>
        </w:tc>
        <w:tc>
          <w:tcPr>
            <w:tcW w:w="1959" w:type="dxa"/>
            <w:tcBorders/>
            <w:shd w:fill="auto" w:val="clear"/>
          </w:tcPr>
          <w:p>
            <w:pPr>
              <w:pStyle w:val="Normal"/>
              <w:shd w:val="clear" w:color="auto" w:fill="FFFFFF"/>
              <w:spacing w:lineRule="auto" w:line="240" w:before="0" w:after="0"/>
              <w:jc w:val="both"/>
              <w:rPr>
                <w:color w:val="000000"/>
                <w:spacing w:val="-1"/>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Современная бытовая техника и её назначение. Правила управления.</w:t>
            </w:r>
            <w:r>
              <w:rPr>
                <w:rFonts w:eastAsia="Times New Roman" w:cs="Times New Roman" w:ascii="Times New Roman" w:hAnsi="Times New Roman"/>
                <w:color w:val="000000"/>
                <w:spacing w:val="-1"/>
                <w:sz w:val="20"/>
                <w:szCs w:val="20"/>
              </w:rPr>
              <w:t xml:space="preserve"> Безопасные приёмы труда при использовании бытовой техники.</w:t>
            </w:r>
          </w:p>
          <w:p>
            <w:pPr>
              <w:pStyle w:val="Normal"/>
              <w:shd w:val="clear" w:color="auto" w:fill="FFFFFF"/>
              <w:spacing w:lineRule="auto" w:line="240" w:before="0" w:after="0"/>
              <w:jc w:val="both"/>
              <w:rPr>
                <w:rFonts w:ascii="Times New Roman" w:hAnsi="Times New Roman" w:eastAsia="Times New Roman" w:cs="Times New Roman"/>
                <w:color w:val="000000"/>
                <w:spacing w:val="-1"/>
                <w:sz w:val="20"/>
                <w:szCs w:val="20"/>
              </w:rPr>
            </w:pPr>
            <w:r>
              <w:rPr>
                <w:rFonts w:eastAsia="Times New Roman" w:cs="Times New Roman" w:ascii="Times New Roman" w:hAnsi="Times New Roman"/>
                <w:color w:val="000000"/>
                <w:spacing w:val="-1"/>
                <w:sz w:val="20"/>
                <w:szCs w:val="20"/>
              </w:rPr>
            </w:r>
          </w:p>
          <w:p>
            <w:pPr>
              <w:pStyle w:val="Normal"/>
              <w:shd w:val="clear" w:color="auto" w:fill="FFFFFF"/>
              <w:spacing w:lineRule="auto" w:line="240" w:before="0" w:after="0"/>
              <w:jc w:val="both"/>
              <w:rPr>
                <w:rFonts w:ascii="Times New Roman" w:hAnsi="Times New Roman" w:eastAsia="Times New Roman" w:cs="Times New Roman"/>
                <w:color w:val="000000"/>
                <w:spacing w:val="-1"/>
                <w:sz w:val="20"/>
                <w:szCs w:val="20"/>
              </w:rPr>
            </w:pPr>
            <w:r>
              <w:rPr>
                <w:rFonts w:eastAsia="Times New Roman" w:cs="Times New Roman" w:ascii="Times New Roman" w:hAnsi="Times New Roman"/>
                <w:color w:val="000000"/>
                <w:spacing w:val="-1"/>
                <w:sz w:val="20"/>
                <w:szCs w:val="20"/>
              </w:rPr>
            </w:r>
          </w:p>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64" w:type="dxa"/>
            <w:gridSpan w:val="4"/>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xml:space="preserve">: преобразовывать информацию: представлять её в виде текста, схемы, таблицы.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выполнять текущий контроль и оценку выполненной работы по предложенным учителем критериям.</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учиться ра</w:t>
              <w:softHyphen/>
              <w:t>ботать в паре, группе; выполнять раз</w:t>
              <w:softHyphen/>
              <w:t>личные роли (лидера, исполнителя),  готовность конструктивно разрешать конфликты посредством учёта интере</w:t>
              <w:softHyphen/>
              <w:t>сов сторон и сотрудничества.</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xml:space="preserve">: освоение личностного смысла учения, желания учиться. </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07.05</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33</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Небоскребы, технологии их строительства</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Комбинированный</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1"/>
                <w:sz w:val="20"/>
                <w:szCs w:val="20"/>
              </w:rPr>
              <w:t>Продолжать учить изготавливать    изде</w:t>
              <w:softHyphen/>
            </w:r>
            <w:r>
              <w:rPr>
                <w:rFonts w:eastAsia="Times New Roman" w:cs="Times New Roman" w:ascii="Times New Roman" w:hAnsi="Times New Roman"/>
                <w:sz w:val="20"/>
                <w:szCs w:val="20"/>
              </w:rPr>
              <w:t>лия из доступных материа</w:t>
              <w:softHyphen/>
            </w:r>
            <w:r>
              <w:rPr>
                <w:rFonts w:eastAsia="Times New Roman" w:cs="Times New Roman" w:ascii="Times New Roman" w:hAnsi="Times New Roman"/>
                <w:spacing w:val="-1"/>
                <w:sz w:val="20"/>
                <w:szCs w:val="20"/>
              </w:rPr>
              <w:t>лов по образцу, эскизу, чер</w:t>
              <w:softHyphen/>
            </w:r>
            <w:r>
              <w:rPr>
                <w:rFonts w:eastAsia="Times New Roman" w:cs="Times New Roman" w:ascii="Times New Roman" w:hAnsi="Times New Roman"/>
                <w:spacing w:val="4"/>
                <w:sz w:val="20"/>
                <w:szCs w:val="20"/>
              </w:rPr>
              <w:t>тежу;</w:t>
            </w:r>
            <w:r>
              <w:rPr>
                <w:rFonts w:eastAsia="Times New Roman" w:cs="Times New Roman" w:ascii="Times New Roman" w:hAnsi="Times New Roman"/>
                <w:sz w:val="20"/>
                <w:szCs w:val="20"/>
              </w:rPr>
              <w:t xml:space="preserve">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59" w:type="dxa"/>
            <w:vMerge w:val="restart"/>
            <w:tcBorders/>
            <w:shd w:fill="auto" w:val="clear"/>
          </w:tcPr>
          <w:p>
            <w:pPr>
              <w:pStyle w:val="Normal"/>
              <w:spacing w:lineRule="auto" w:line="240" w:before="0" w:after="0"/>
              <w:jc w:val="both"/>
              <w:rPr>
                <w:b/>
                <w:b/>
                <w:color w:val="000000"/>
              </w:rPr>
            </w:pPr>
            <w:r>
              <w:rPr>
                <w:rFonts w:eastAsia="Times New Roman" w:cs="Times New Roman" w:ascii="Times New Roman" w:hAnsi="Times New Roman"/>
                <w:spacing w:val="1"/>
                <w:sz w:val="20"/>
                <w:szCs w:val="20"/>
              </w:rPr>
              <w:t>Изготавливать    изде</w:t>
              <w:softHyphen/>
            </w:r>
            <w:r>
              <w:rPr>
                <w:rFonts w:eastAsia="Times New Roman" w:cs="Times New Roman" w:ascii="Times New Roman" w:hAnsi="Times New Roman"/>
                <w:sz w:val="20"/>
                <w:szCs w:val="20"/>
              </w:rPr>
              <w:t>лия из доступных материа</w:t>
              <w:softHyphen/>
            </w:r>
            <w:r>
              <w:rPr>
                <w:rFonts w:eastAsia="Times New Roman" w:cs="Times New Roman" w:ascii="Times New Roman" w:hAnsi="Times New Roman"/>
                <w:spacing w:val="-1"/>
                <w:sz w:val="20"/>
                <w:szCs w:val="20"/>
              </w:rPr>
              <w:t>лов по образцу, эскизу, чер</w:t>
              <w:softHyphen/>
            </w:r>
            <w:r>
              <w:rPr>
                <w:rFonts w:eastAsia="Times New Roman" w:cs="Times New Roman" w:ascii="Times New Roman" w:hAnsi="Times New Roman"/>
                <w:spacing w:val="4"/>
                <w:sz w:val="20"/>
                <w:szCs w:val="20"/>
              </w:rPr>
              <w:t>тежу</w:t>
            </w:r>
          </w:p>
        </w:tc>
        <w:tc>
          <w:tcPr>
            <w:tcW w:w="4564" w:type="dxa"/>
            <w:gridSpan w:val="4"/>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самостоятельно выполнять пробные поисковые действия для выявления оптимального решения проблемы.</w:t>
            </w:r>
          </w:p>
          <w:p>
            <w:pPr>
              <w:pStyle w:val="Normal"/>
              <w:spacing w:lineRule="auto" w:line="240" w:before="0" w:after="0"/>
              <w:jc w:val="both"/>
              <w:rPr>
                <w:spacing w:val="-1"/>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готовность конструктивно разрешать конфликты посредством учёта интересов сторон и сотрудничества.</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xml:space="preserve">: отзывчиво относиться к одноклассникам и проявлять готовность оказать им посильную помощь.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самостоятельно выполнять пробные поисковые действия для выявления оптимального решения проблемы.</w:t>
            </w:r>
          </w:p>
          <w:p>
            <w:pPr>
              <w:pStyle w:val="Normal"/>
              <w:spacing w:lineRule="auto" w:line="240" w:before="0" w:after="0"/>
              <w:jc w:val="both"/>
              <w:rPr>
                <w:spacing w:val="-1"/>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готовность конструктивно разрешать конфликты посредством учёта интересов сторон и сотрудничества.</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освоение личностного смысла учения, желания учиться.</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Познавательные:</w:t>
            </w:r>
            <w:r>
              <w:rPr>
                <w:rFonts w:eastAsia="Times New Roman" w:cs="Times New Roman" w:ascii="Times New Roman" w:hAnsi="Times New Roman"/>
                <w:sz w:val="20"/>
                <w:szCs w:val="20"/>
              </w:rPr>
              <w:t xml:space="preserve">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Регулятивные</w:t>
            </w:r>
            <w:r>
              <w:rPr>
                <w:rFonts w:eastAsia="Times New Roman" w:cs="Times New Roman" w:ascii="Times New Roman" w:hAnsi="Times New Roman"/>
                <w:sz w:val="20"/>
                <w:szCs w:val="20"/>
              </w:rPr>
              <w:t>: самостоятельно выполнять пробные поисковые действия для выявления оптимального решения проблемы.</w:t>
            </w:r>
          </w:p>
          <w:p>
            <w:pPr>
              <w:pStyle w:val="Normal"/>
              <w:spacing w:lineRule="auto" w:line="240" w:before="0" w:after="0"/>
              <w:jc w:val="both"/>
              <w:rPr>
                <w:spacing w:val="-1"/>
              </w:rPr>
            </w:pPr>
            <w:r>
              <w:rPr>
                <w:rFonts w:eastAsia="Times New Roman" w:cs="Times New Roman" w:ascii="Times New Roman" w:hAnsi="Times New Roman"/>
                <w:spacing w:val="40"/>
                <w:sz w:val="20"/>
                <w:szCs w:val="20"/>
              </w:rPr>
              <w:t>Коммуникативные</w:t>
            </w:r>
            <w:r>
              <w:rPr>
                <w:rFonts w:eastAsia="Times New Roman" w:cs="Times New Roman" w:ascii="Times New Roman" w:hAnsi="Times New Roman"/>
                <w:sz w:val="20"/>
                <w:szCs w:val="20"/>
              </w:rPr>
              <w:t>: правила ра</w:t>
              <w:softHyphen/>
              <w:t>боты в группах; готовность кон</w:t>
              <w:softHyphen/>
              <w:t>струк</w:t>
              <w:softHyphen/>
              <w:t>тивно разрешать конфликты посред</w:t>
              <w:softHyphen/>
              <w:t>ством учёта интересов сторон и сотруд</w:t>
              <w:softHyphen/>
              <w:t>ни</w:t>
              <w:softHyphen/>
              <w:t>чества.</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40"/>
                <w:sz w:val="20"/>
                <w:szCs w:val="20"/>
              </w:rPr>
              <w:t>Личностные</w:t>
            </w:r>
            <w:r>
              <w:rPr>
                <w:rFonts w:eastAsia="Times New Roman" w:cs="Times New Roman" w:ascii="Times New Roman" w:hAnsi="Times New Roman"/>
                <w:sz w:val="20"/>
                <w:szCs w:val="20"/>
              </w:rPr>
              <w:t>: освоение личностного смысла учения, желания учиться.</w:t>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14.05</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34</w:t>
            </w:r>
          </w:p>
        </w:tc>
        <w:tc>
          <w:tcPr>
            <w:tcW w:w="1843" w:type="dxa"/>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Предприятия сферы обслуживания в городах.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Теоретический.</w:t>
            </w:r>
          </w:p>
        </w:tc>
        <w:tc>
          <w:tcPr>
            <w:tcW w:w="1843" w:type="dxa"/>
            <w:vMerge w:val="restart"/>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pacing w:val="1"/>
                <w:sz w:val="20"/>
                <w:szCs w:val="20"/>
              </w:rPr>
              <w:t>Продолжать учить изготавливать    изде</w:t>
              <w:softHyphen/>
            </w:r>
            <w:r>
              <w:rPr>
                <w:rFonts w:eastAsia="Times New Roman" w:cs="Times New Roman" w:ascii="Times New Roman" w:hAnsi="Times New Roman"/>
                <w:sz w:val="20"/>
                <w:szCs w:val="20"/>
              </w:rPr>
              <w:t>лия из доступных материа</w:t>
              <w:softHyphen/>
            </w:r>
            <w:r>
              <w:rPr>
                <w:rFonts w:eastAsia="Times New Roman" w:cs="Times New Roman" w:ascii="Times New Roman" w:hAnsi="Times New Roman"/>
                <w:spacing w:val="-1"/>
                <w:sz w:val="20"/>
                <w:szCs w:val="20"/>
              </w:rPr>
              <w:t>лов по образцу, эскизу, чер</w:t>
              <w:softHyphen/>
            </w:r>
            <w:r>
              <w:rPr>
                <w:rFonts w:eastAsia="Times New Roman" w:cs="Times New Roman" w:ascii="Times New Roman" w:hAnsi="Times New Roman"/>
                <w:spacing w:val="4"/>
                <w:sz w:val="20"/>
                <w:szCs w:val="20"/>
              </w:rPr>
              <w:t>тежу;</w:t>
            </w:r>
            <w:r>
              <w:rPr>
                <w:rFonts w:eastAsia="Times New Roman" w:cs="Times New Roman" w:ascii="Times New Roman" w:hAnsi="Times New Roman"/>
                <w:sz w:val="20"/>
                <w:szCs w:val="20"/>
              </w:rPr>
              <w:t xml:space="preserve"> осваивать новые умения в процессе наблюдений, рассуждений и обсуждений материалов учебника, выполнения пробных поисковых упражнений.</w:t>
            </w:r>
          </w:p>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59"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64"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b/>
                <w:b/>
                <w:color w:val="000000"/>
              </w:rPr>
            </w:pPr>
            <w:r>
              <w:rPr>
                <w:rFonts w:eastAsia="Times New Roman" w:cs="Times New Roman" w:ascii="Times New Roman" w:hAnsi="Times New Roman"/>
                <w:b/>
                <w:color w:val="000000"/>
                <w:sz w:val="20"/>
                <w:szCs w:val="20"/>
              </w:rPr>
              <w:t>21</w:t>
            </w:r>
            <w:bookmarkStart w:id="0" w:name="_GoBack"/>
            <w:bookmarkEnd w:id="0"/>
            <w:r>
              <w:rPr>
                <w:rFonts w:eastAsia="Times New Roman" w:cs="Times New Roman" w:ascii="Times New Roman" w:hAnsi="Times New Roman"/>
                <w:b/>
                <w:color w:val="000000"/>
                <w:sz w:val="20"/>
                <w:szCs w:val="20"/>
              </w:rPr>
              <w:t>.05</w:t>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r>
        <w:trPr>
          <w:trHeight w:val="990" w:hRule="atLeast"/>
        </w:trPr>
        <w:tc>
          <w:tcPr>
            <w:tcW w:w="675" w:type="dxa"/>
            <w:tcBorders>
              <w:top w:val="nil"/>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1843" w:type="dxa"/>
            <w:tcBorders>
              <w:top w:val="nil"/>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843"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lang w:eastAsia="en-US"/>
              </w:rPr>
            </w:pPr>
            <w:r>
              <w:rPr>
                <w:rFonts w:eastAsia="Times New Roman" w:cs="Times New Roman" w:ascii="Times New Roman" w:hAnsi="Times New Roman"/>
                <w:sz w:val="20"/>
                <w:szCs w:val="20"/>
                <w:lang w:eastAsia="en-US"/>
              </w:rPr>
            </w:r>
          </w:p>
        </w:tc>
        <w:tc>
          <w:tcPr>
            <w:tcW w:w="2126" w:type="dxa"/>
            <w:vMerge w:val="continue"/>
            <w:tcBorders/>
            <w:shd w:fill="auto" w:val="clear"/>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959" w:type="dxa"/>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4564" w:type="dxa"/>
            <w:gridSpan w:val="4"/>
            <w:vMerge w:val="continue"/>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8"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c>
          <w:tcPr>
            <w:tcW w:w="704" w:type="dxa"/>
            <w:tcBorders/>
            <w:shd w:fill="auto" w:val="clear"/>
          </w:tcPr>
          <w:p>
            <w:pPr>
              <w:pStyle w:val="Normal"/>
              <w:spacing w:lineRule="auto" w:line="240" w:before="0" w:after="0"/>
              <w:jc w:val="both"/>
              <w:rPr>
                <w:rFonts w:ascii="Times New Roman" w:hAnsi="Times New Roman" w:eastAsia="Times New Roman" w:cs="Times New Roman"/>
                <w:b/>
                <w:b/>
                <w:color w:val="000000"/>
                <w:sz w:val="20"/>
                <w:szCs w:val="20"/>
              </w:rPr>
            </w:pPr>
            <w:r>
              <w:rPr>
                <w:rFonts w:eastAsia="Times New Roman" w:cs="Times New Roman" w:ascii="Times New Roman" w:hAnsi="Times New Roman"/>
                <w:b/>
                <w:color w:val="000000"/>
                <w:sz w:val="20"/>
                <w:szCs w:val="20"/>
              </w:rPr>
            </w:r>
          </w:p>
        </w:tc>
      </w:tr>
    </w:tbl>
    <w:p>
      <w:pPr>
        <w:pStyle w:val="Normal"/>
        <w:spacing w:lineRule="auto" w:line="240" w:before="0" w:after="0"/>
        <w:jc w:val="both"/>
        <w:rPr>
          <w:rFonts w:ascii="Times New Roman" w:hAnsi="Times New Roman" w:cs="Times New Roman"/>
          <w:b/>
          <w:b/>
          <w:sz w:val="20"/>
          <w:szCs w:val="20"/>
        </w:rPr>
      </w:pPr>
      <w:r>
        <w:rPr>
          <w:rFonts w:cs="Times New Roman" w:ascii="Times New Roman" w:hAnsi="Times New Roman"/>
          <w:b/>
          <w:sz w:val="20"/>
          <w:szCs w:val="20"/>
        </w:rPr>
        <w:tab/>
      </w:r>
    </w:p>
    <w:p>
      <w:pPr>
        <w:pStyle w:val="Normal"/>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r>
    </w:p>
    <w:p>
      <w:pPr>
        <w:pStyle w:val="Normal"/>
        <w:tabs>
          <w:tab w:val="clear" w:pos="708"/>
          <w:tab w:val="left" w:pos="3225" w:leader="none"/>
          <w:tab w:val="center" w:pos="4677" w:leader="none"/>
        </w:tabs>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r>
    </w:p>
    <w:p>
      <w:pPr>
        <w:pStyle w:val="Normal"/>
        <w:tabs>
          <w:tab w:val="clear" w:pos="708"/>
          <w:tab w:val="left" w:pos="1440" w:leader="none"/>
        </w:tabs>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r>
    </w:p>
    <w:p>
      <w:pPr>
        <w:pStyle w:val="Normal"/>
        <w:tabs>
          <w:tab w:val="clear" w:pos="708"/>
          <w:tab w:val="left" w:pos="540" w:leader="none"/>
          <w:tab w:val="center" w:pos="7285" w:leader="none"/>
        </w:tabs>
        <w:spacing w:lineRule="auto" w:line="240" w:before="0" w:after="0"/>
        <w:jc w:val="both"/>
        <w:rPr/>
      </w:pPr>
      <w:r>
        <w:rPr/>
      </w:r>
    </w:p>
    <w:sectPr>
      <w:footerReference w:type="default" r:id="rId4"/>
      <w:type w:val="nextPage"/>
      <w:pgSz w:orient="landscape" w:w="16838" w:h="11906"/>
      <w:pgMar w:left="1134" w:right="1134" w:header="0" w:top="1134" w:footer="709" w:bottom="851" w:gutter="0"/>
      <w:pgNumType w:start="2"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roman"/>
    <w:pitch w:val="variable"/>
  </w:font>
  <w:font w:name="Liberation Sans">
    <w:altName w:val="Arial"/>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08627977"/>
    </w:sdtPr>
    <w:sdtContent>
      <w:p>
        <w:pPr>
          <w:pStyle w:val="Style24"/>
          <w:jc w:val="right"/>
          <w:rPr/>
        </w:pPr>
        <w:r>
          <w:rPr/>
          <w:fldChar w:fldCharType="begin"/>
        </w:r>
        <w:r>
          <w:rPr/>
          <w:instrText> PAGE </w:instrText>
        </w:r>
        <w:r>
          <w:rPr/>
          <w:fldChar w:fldCharType="separate"/>
        </w:r>
        <w:r>
          <w:rPr/>
          <w:t>10</w:t>
        </w:r>
        <w:r>
          <w:rPr/>
          <w:fldChar w:fldCharType="end"/>
        </w:r>
      </w:p>
      <w:p>
        <w:pPr>
          <w:pStyle w:val="Style24"/>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75937527"/>
    </w:sdtPr>
    <w:sdtContent>
      <w:p>
        <w:pPr>
          <w:pStyle w:val="Style24"/>
          <w:jc w:val="right"/>
          <w:rPr/>
        </w:pPr>
        <w:r>
          <w:rPr/>
          <w:fldChar w:fldCharType="begin"/>
        </w:r>
        <w:r>
          <w:rPr/>
          <w:instrText> PAGE </w:instrText>
        </w:r>
        <w:r>
          <w:rPr/>
          <w:fldChar w:fldCharType="separate"/>
        </w:r>
        <w:r>
          <w:rPr/>
          <w:t>13</w:t>
        </w:r>
        <w:r>
          <w:rPr/>
          <w:fldChar w:fldCharType="end"/>
        </w:r>
      </w:p>
      <w:p>
        <w:pPr>
          <w:pStyle w:val="Style24"/>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ind w:left="644" w:hanging="360"/>
      </w:pPr>
      <w:rPr>
        <w:sz w:val="24"/>
        <w:b/>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90"/>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e5bd1"/>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Основной текст с отступом Знак"/>
    <w:basedOn w:val="DefaultParagraphFont"/>
    <w:link w:val="a3"/>
    <w:qFormat/>
    <w:rsid w:val="001a080f"/>
    <w:rPr>
      <w:rFonts w:ascii="Times New Roman" w:hAnsi="Times New Roman" w:eastAsia="Times New Roman" w:cs="Times New Roman"/>
      <w:sz w:val="24"/>
      <w:szCs w:val="36"/>
      <w:lang w:eastAsia="ar-SA"/>
    </w:rPr>
  </w:style>
  <w:style w:type="character" w:styleId="Style15" w:customStyle="1">
    <w:name w:val="Верхний колонтитул Знак"/>
    <w:basedOn w:val="DefaultParagraphFont"/>
    <w:link w:val="a7"/>
    <w:uiPriority w:val="99"/>
    <w:semiHidden/>
    <w:qFormat/>
    <w:rsid w:val="001f335c"/>
    <w:rPr/>
  </w:style>
  <w:style w:type="character" w:styleId="Style16" w:customStyle="1">
    <w:name w:val="Нижний колонтитул Знак"/>
    <w:basedOn w:val="DefaultParagraphFont"/>
    <w:link w:val="a9"/>
    <w:uiPriority w:val="99"/>
    <w:qFormat/>
    <w:rsid w:val="001f335c"/>
    <w:rPr/>
  </w:style>
  <w:style w:type="character" w:styleId="FontStyle46" w:customStyle="1">
    <w:name w:val="Font Style46"/>
    <w:uiPriority w:val="99"/>
    <w:qFormat/>
    <w:rsid w:val="007865f0"/>
    <w:rPr>
      <w:rFonts w:ascii="Times New Roman" w:hAnsi="Times New Roman" w:cs="Times New Roman"/>
      <w:sz w:val="20"/>
      <w:szCs w:val="20"/>
    </w:rPr>
  </w:style>
  <w:style w:type="character" w:styleId="2" w:customStyle="1">
    <w:name w:val="Основной текст с отступом 2 Знак"/>
    <w:basedOn w:val="DefaultParagraphFont"/>
    <w:link w:val="2"/>
    <w:uiPriority w:val="99"/>
    <w:semiHidden/>
    <w:qFormat/>
    <w:rsid w:val="009712bb"/>
    <w:rPr/>
  </w:style>
  <w:style w:type="character" w:styleId="21" w:customStyle="1">
    <w:name w:val="Основной текст 2 Знак"/>
    <w:basedOn w:val="DefaultParagraphFont"/>
    <w:link w:val="21"/>
    <w:uiPriority w:val="99"/>
    <w:semiHidden/>
    <w:qFormat/>
    <w:rsid w:val="009712bb"/>
    <w:rPr/>
  </w:style>
  <w:style w:type="character" w:styleId="C0" w:customStyle="1">
    <w:name w:val="c0"/>
    <w:basedOn w:val="DefaultParagraphFont"/>
    <w:qFormat/>
    <w:rsid w:val="003a52a6"/>
    <w:rPr/>
  </w:style>
  <w:style w:type="character" w:styleId="C22" w:customStyle="1">
    <w:name w:val="c22"/>
    <w:basedOn w:val="DefaultParagraphFont"/>
    <w:qFormat/>
    <w:rsid w:val="00cc05ca"/>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color w:val="auto"/>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cs="Symbol"/>
    </w:rPr>
  </w:style>
  <w:style w:type="character" w:styleId="ListLabel35">
    <w:name w:val="ListLabel 35"/>
    <w:qFormat/>
    <w:rPr>
      <w:rFonts w:cs="Courier New"/>
    </w:rPr>
  </w:style>
  <w:style w:type="character" w:styleId="ListLabel36">
    <w:name w:val="ListLabel 36"/>
    <w:qFormat/>
    <w:rPr>
      <w:rFonts w:cs="Wingdings"/>
    </w:rPr>
  </w:style>
  <w:style w:type="character" w:styleId="ListLabel37">
    <w:name w:val="ListLabel 37"/>
    <w:qFormat/>
    <w:rPr>
      <w:color w:val="auto"/>
    </w:rPr>
  </w:style>
  <w:style w:type="character" w:styleId="ListLabel38">
    <w:name w:val="ListLabel 38"/>
    <w:qFormat/>
    <w:rPr>
      <w:rFonts w:cs="Courier New"/>
    </w:rPr>
  </w:style>
  <w:style w:type="character" w:styleId="ListLabel39">
    <w:name w:val="ListLabel 39"/>
    <w:qFormat/>
    <w:rPr>
      <w:rFonts w:cs="Wingdings"/>
    </w:rPr>
  </w:style>
  <w:style w:type="character" w:styleId="ListLabel40">
    <w:name w:val="ListLabel 40"/>
    <w:qFormat/>
    <w:rPr>
      <w:rFonts w:cs="Symbol"/>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cs="Symbol"/>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color w:val="auto"/>
    </w:rPr>
  </w:style>
  <w:style w:type="character" w:styleId="ListLabel47">
    <w:name w:val="ListLabel 47"/>
    <w:qFormat/>
    <w:rPr>
      <w:rFonts w:cs="Courier New"/>
    </w:rPr>
  </w:style>
  <w:style w:type="character" w:styleId="ListLabel48">
    <w:name w:val="ListLabel 48"/>
    <w:qFormat/>
    <w:rPr>
      <w:rFonts w:cs="Wingdings"/>
    </w:rPr>
  </w:style>
  <w:style w:type="character" w:styleId="ListLabel49">
    <w:name w:val="ListLabel 49"/>
    <w:qFormat/>
    <w:rPr>
      <w:rFonts w:cs="Symbol"/>
    </w:rPr>
  </w:style>
  <w:style w:type="character" w:styleId="ListLabel50">
    <w:name w:val="ListLabel 50"/>
    <w:qFormat/>
    <w:rPr>
      <w:rFonts w:cs="Courier New"/>
    </w:rPr>
  </w:style>
  <w:style w:type="character" w:styleId="ListLabel51">
    <w:name w:val="ListLabel 51"/>
    <w:qFormat/>
    <w:rPr>
      <w:rFonts w:cs="Wingdings"/>
    </w:rPr>
  </w:style>
  <w:style w:type="character" w:styleId="ListLabel52">
    <w:name w:val="ListLabel 52"/>
    <w:qFormat/>
    <w:rPr>
      <w:rFonts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color w:val="auto"/>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color w:val="auto"/>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cs="Symbol"/>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ascii="Times New Roman" w:hAnsi="Times New Roman"/>
      <w:b/>
      <w:color w:val="000000"/>
      <w:sz w:val="24"/>
    </w:rPr>
  </w:style>
  <w:style w:type="character" w:styleId="ListLabel74">
    <w:name w:val="ListLabel 74"/>
    <w:qFormat/>
    <w:rPr>
      <w:rFonts w:ascii="Times New Roman" w:hAnsi="Times New Roman" w:cs="Symbol"/>
      <w:sz w:val="24"/>
    </w:rPr>
  </w:style>
  <w:style w:type="character" w:styleId="ListLabel75">
    <w:name w:val="ListLabel 75"/>
    <w:qFormat/>
    <w:rPr>
      <w:rFonts w:cs="Courier New"/>
    </w:rPr>
  </w:style>
  <w:style w:type="character" w:styleId="ListLabel76">
    <w:name w:val="ListLabel 76"/>
    <w:qFormat/>
    <w:rPr>
      <w:rFonts w:cs="Wingdings"/>
    </w:rPr>
  </w:style>
  <w:style w:type="character" w:styleId="ListLabel77">
    <w:name w:val="ListLabel 77"/>
    <w:qFormat/>
    <w:rPr>
      <w:rFonts w:cs="Symbol"/>
    </w:rPr>
  </w:style>
  <w:style w:type="character" w:styleId="ListLabel78">
    <w:name w:val="ListLabel 78"/>
    <w:qFormat/>
    <w:rPr>
      <w:rFonts w:cs="Courier New"/>
    </w:rPr>
  </w:style>
  <w:style w:type="character" w:styleId="ListLabel79">
    <w:name w:val="ListLabel 79"/>
    <w:qFormat/>
    <w:rPr>
      <w:rFonts w:cs="Wingdings"/>
    </w:rPr>
  </w:style>
  <w:style w:type="character" w:styleId="ListLabel80">
    <w:name w:val="ListLabel 80"/>
    <w:qFormat/>
    <w:rPr>
      <w:rFonts w:cs="Symbol"/>
    </w:rPr>
  </w:style>
  <w:style w:type="character" w:styleId="ListLabel81">
    <w:name w:val="ListLabel 81"/>
    <w:qFormat/>
    <w:rPr>
      <w:rFonts w:cs="Courier New"/>
    </w:rPr>
  </w:style>
  <w:style w:type="character" w:styleId="ListLabel82">
    <w:name w:val="ListLabel 82"/>
    <w:qFormat/>
    <w:rPr>
      <w:rFonts w:cs="Wingdings"/>
    </w:rPr>
  </w:style>
  <w:style w:type="character" w:styleId="ListLabel83">
    <w:name w:val="ListLabel 83"/>
    <w:qFormat/>
    <w:rPr>
      <w:rFonts w:ascii="Times New Roman" w:hAnsi="Times New Roman"/>
      <w:b/>
      <w:color w:val="000000"/>
      <w:sz w:val="24"/>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rPr>
  </w:style>
  <w:style w:type="paragraph" w:styleId="Style22">
    <w:name w:val="Body Text Indent"/>
    <w:basedOn w:val="Normal"/>
    <w:link w:val="a4"/>
    <w:unhideWhenUsed/>
    <w:rsid w:val="001a080f"/>
    <w:pPr>
      <w:suppressAutoHyphens w:val="true"/>
      <w:spacing w:lineRule="auto" w:line="240" w:before="0" w:after="0"/>
      <w:ind w:left="360" w:hanging="0"/>
      <w:jc w:val="both"/>
    </w:pPr>
    <w:rPr>
      <w:rFonts w:ascii="Times New Roman" w:hAnsi="Times New Roman" w:eastAsia="Times New Roman" w:cs="Times New Roman"/>
      <w:sz w:val="24"/>
      <w:szCs w:val="36"/>
      <w:lang w:eastAsia="ar-SA"/>
    </w:rPr>
  </w:style>
  <w:style w:type="paragraph" w:styleId="ListParagraph">
    <w:name w:val="List Paragraph"/>
    <w:basedOn w:val="Normal"/>
    <w:uiPriority w:val="34"/>
    <w:qFormat/>
    <w:rsid w:val="00d46cc4"/>
    <w:pPr>
      <w:spacing w:before="0" w:after="200"/>
      <w:ind w:left="720" w:hanging="0"/>
      <w:contextualSpacing/>
    </w:pPr>
    <w:rPr/>
  </w:style>
  <w:style w:type="paragraph" w:styleId="Style23">
    <w:name w:val="Header"/>
    <w:basedOn w:val="Normal"/>
    <w:link w:val="a8"/>
    <w:uiPriority w:val="99"/>
    <w:semiHidden/>
    <w:unhideWhenUsed/>
    <w:rsid w:val="001f335c"/>
    <w:pPr>
      <w:tabs>
        <w:tab w:val="clear" w:pos="708"/>
        <w:tab w:val="center" w:pos="4677" w:leader="none"/>
        <w:tab w:val="right" w:pos="9355" w:leader="none"/>
      </w:tabs>
      <w:spacing w:lineRule="auto" w:line="240" w:before="0" w:after="0"/>
    </w:pPr>
    <w:rPr/>
  </w:style>
  <w:style w:type="paragraph" w:styleId="Style24">
    <w:name w:val="Footer"/>
    <w:basedOn w:val="Normal"/>
    <w:link w:val="aa"/>
    <w:uiPriority w:val="99"/>
    <w:unhideWhenUsed/>
    <w:rsid w:val="001f335c"/>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7865f0"/>
    <w:pPr>
      <w:widowControl/>
      <w:bidi w:val="0"/>
      <w:spacing w:lineRule="auto" w:line="240" w:before="0" w:after="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1" w:customStyle="1">
    <w:name w:val="Абзац списка1"/>
    <w:basedOn w:val="Normal"/>
    <w:qFormat/>
    <w:rsid w:val="007865f0"/>
    <w:pPr>
      <w:spacing w:before="0" w:after="200"/>
      <w:ind w:left="720" w:hanging="0"/>
      <w:contextualSpacing/>
    </w:pPr>
    <w:rPr>
      <w:rFonts w:ascii="Calibri" w:hAnsi="Calibri" w:eastAsia="Times New Roman" w:cs="Times New Roman"/>
      <w:lang w:eastAsia="en-US"/>
    </w:rPr>
  </w:style>
  <w:style w:type="paragraph" w:styleId="Style91" w:customStyle="1">
    <w:name w:val="Style9"/>
    <w:basedOn w:val="Normal"/>
    <w:uiPriority w:val="99"/>
    <w:qFormat/>
    <w:rsid w:val="007865f0"/>
    <w:pPr>
      <w:widowControl w:val="false"/>
      <w:spacing w:lineRule="exact" w:line="216" w:before="0" w:after="0"/>
      <w:ind w:firstLine="99"/>
    </w:pPr>
    <w:rPr>
      <w:rFonts w:ascii="Times New Roman" w:hAnsi="Times New Roman" w:eastAsia="Times New Roman" w:cs="Times New Roman"/>
      <w:sz w:val="24"/>
      <w:szCs w:val="24"/>
    </w:rPr>
  </w:style>
  <w:style w:type="paragraph" w:styleId="BodyTextIndent2">
    <w:name w:val="Body Text Indent 2"/>
    <w:basedOn w:val="Normal"/>
    <w:link w:val="20"/>
    <w:uiPriority w:val="99"/>
    <w:semiHidden/>
    <w:unhideWhenUsed/>
    <w:qFormat/>
    <w:rsid w:val="009712bb"/>
    <w:pPr>
      <w:spacing w:lineRule="auto" w:line="480" w:before="0" w:after="120"/>
      <w:ind w:left="283" w:hanging="0"/>
    </w:pPr>
    <w:rPr/>
  </w:style>
  <w:style w:type="paragraph" w:styleId="BodyText2">
    <w:name w:val="Body Text 2"/>
    <w:basedOn w:val="Normal"/>
    <w:link w:val="22"/>
    <w:uiPriority w:val="99"/>
    <w:semiHidden/>
    <w:unhideWhenUsed/>
    <w:qFormat/>
    <w:rsid w:val="009712bb"/>
    <w:pPr>
      <w:spacing w:lineRule="auto" w:line="480" w:before="0" w:after="120"/>
    </w:pPr>
    <w:rPr/>
  </w:style>
  <w:style w:type="paragraph" w:styleId="C3" w:customStyle="1">
    <w:name w:val="c3"/>
    <w:basedOn w:val="Normal"/>
    <w:qFormat/>
    <w:rsid w:val="00cc05ca"/>
    <w:pPr>
      <w:spacing w:lineRule="auto" w:line="240" w:beforeAutospacing="1" w:afterAutospacing="1"/>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5">
    <w:name w:val="Table Grid"/>
    <w:basedOn w:val="a1"/>
    <w:rsid w:val="001a080f"/>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02E0E-0AD5-4976-8783-3EA82011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Neat_Office/6.1.3.2$Windows_x86 LibreOffice_project/</Application>
  <Pages>23</Pages>
  <Words>5496</Words>
  <Characters>42488</Characters>
  <CharactersWithSpaces>47957</CharactersWithSpaces>
  <Paragraphs>670</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2015-10-29T08:40:00Z</dcterms:created>
  <dc:creator>DNA7 X86</dc:creator>
  <dc:description/>
  <dc:language>ru-RU</dc:language>
  <cp:lastModifiedBy/>
  <cp:lastPrinted>2012-12-19T12:17:00Z</cp:lastPrinted>
  <dcterms:modified xsi:type="dcterms:W3CDTF">2019-11-02T21:09:58Z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